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before="77" w:lineRule="auto"/>
        <w:ind w:left="1504" w:right="1781" w:firstLine="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T.C.</w:t>
      </w:r>
    </w:p>
    <w:p w:rsidR="00000000" w:rsidDel="00000000" w:rsidP="00000000" w:rsidRDefault="00000000" w:rsidRPr="00000000" w14:paraId="00000002">
      <w:pPr>
        <w:spacing w:before="185" w:line="396" w:lineRule="auto"/>
        <w:ind w:left="1504" w:right="1781" w:firstLine="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ATILIM UNIVERSITY FACULTY OF MEDICINE EDUCATION IN 2025-2026 ACADEMIC YEAR ACADEMIC CALENDAR</w:t>
      </w:r>
    </w:p>
    <w:p w:rsidR="00000000" w:rsidDel="00000000" w:rsidP="00000000" w:rsidRDefault="00000000" w:rsidRPr="00000000" w14:paraId="00000003">
      <w:pPr>
        <w:spacing w:before="7" w:lineRule="auto"/>
        <w:ind w:left="141"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Laboratory Lessons:</w:t>
      </w:r>
    </w:p>
    <w:p w:rsidR="00000000" w:rsidDel="00000000" w:rsidP="00000000" w:rsidRDefault="00000000" w:rsidRPr="00000000" w14:paraId="00000004">
      <w:pPr>
        <w:numPr>
          <w:ilvl w:val="0"/>
          <w:numId w:val="1"/>
        </w:numPr>
        <w:pBdr>
          <w:top w:space="0" w:sz="0" w:val="nil"/>
          <w:left w:space="0" w:sz="0" w:val="nil"/>
          <w:bottom w:space="0" w:sz="0" w:val="nil"/>
          <w:right w:space="0" w:sz="0" w:val="nil"/>
          <w:between w:space="0" w:sz="0" w:val="nil"/>
        </w:pBdr>
        <w:tabs>
          <w:tab w:val="left" w:leader="none" w:pos="859"/>
        </w:tabs>
        <w:spacing w:before="180" w:lineRule="auto"/>
        <w:ind w:left="859" w:hanging="358"/>
        <w:rPr/>
      </w:pPr>
      <w:r w:rsidDel="00000000" w:rsidR="00000000" w:rsidRPr="00000000">
        <w:rPr>
          <w:color w:val="000000"/>
          <w:rtl w:val="0"/>
        </w:rPr>
        <w:t xml:space="preserve">Histology of pituitary, pineal, thyroid, parathyroid, and adrenal gland (Dr. Aykanat)</w:t>
      </w:r>
      <w:r w:rsidDel="00000000" w:rsidR="00000000" w:rsidRPr="00000000">
        <w:rPr>
          <w:rtl w:val="0"/>
        </w:rPr>
      </w:r>
    </w:p>
    <w:p w:rsidR="00000000" w:rsidDel="00000000" w:rsidP="00000000" w:rsidRDefault="00000000" w:rsidRPr="00000000" w14:paraId="00000005">
      <w:pPr>
        <w:numPr>
          <w:ilvl w:val="0"/>
          <w:numId w:val="1"/>
        </w:numPr>
        <w:pBdr>
          <w:top w:space="0" w:sz="0" w:val="nil"/>
          <w:left w:space="0" w:sz="0" w:val="nil"/>
          <w:bottom w:space="0" w:sz="0" w:val="nil"/>
          <w:right w:space="0" w:sz="0" w:val="nil"/>
          <w:between w:space="0" w:sz="0" w:val="nil"/>
        </w:pBdr>
        <w:tabs>
          <w:tab w:val="left" w:leader="none" w:pos="859"/>
        </w:tabs>
        <w:spacing w:before="19" w:lineRule="auto"/>
        <w:ind w:left="859" w:hanging="358"/>
        <w:rPr/>
      </w:pPr>
      <w:r w:rsidDel="00000000" w:rsidR="00000000" w:rsidRPr="00000000">
        <w:rPr>
          <w:color w:val="000000"/>
          <w:rtl w:val="0"/>
        </w:rPr>
        <w:t xml:space="preserve">Thyroid and parathyroid (Dr. Aydın)</w:t>
      </w:r>
      <w:r w:rsidDel="00000000" w:rsidR="00000000" w:rsidRPr="00000000">
        <w:rPr>
          <w:rtl w:val="0"/>
        </w:rPr>
      </w:r>
    </w:p>
    <w:p w:rsidR="00000000" w:rsidDel="00000000" w:rsidP="00000000" w:rsidRDefault="00000000" w:rsidRPr="00000000" w14:paraId="00000006">
      <w:pPr>
        <w:numPr>
          <w:ilvl w:val="0"/>
          <w:numId w:val="1"/>
        </w:numPr>
        <w:pBdr>
          <w:top w:space="0" w:sz="0" w:val="nil"/>
          <w:left w:space="0" w:sz="0" w:val="nil"/>
          <w:bottom w:space="0" w:sz="0" w:val="nil"/>
          <w:right w:space="0" w:sz="0" w:val="nil"/>
          <w:between w:space="0" w:sz="0" w:val="nil"/>
        </w:pBdr>
        <w:tabs>
          <w:tab w:val="left" w:leader="none" w:pos="859"/>
        </w:tabs>
        <w:spacing w:before="25" w:lineRule="auto"/>
        <w:ind w:left="859" w:hanging="358"/>
        <w:rPr/>
      </w:pPr>
      <w:r w:rsidDel="00000000" w:rsidR="00000000" w:rsidRPr="00000000">
        <w:rPr>
          <w:color w:val="000000"/>
          <w:rtl w:val="0"/>
        </w:rPr>
        <w:t xml:space="preserve">Clinical Skills: Measurement of blood glucose level (Dr. </w:t>
      </w:r>
      <w:r w:rsidDel="00000000" w:rsidR="00000000" w:rsidRPr="00000000">
        <w:rPr>
          <w:rtl w:val="0"/>
        </w:rPr>
        <w:t xml:space="preserve">Sarıkaya, Dr. Erol Demirbilek)</w:t>
      </w:r>
    </w:p>
    <w:p w:rsidR="00000000" w:rsidDel="00000000" w:rsidP="00000000" w:rsidRDefault="00000000" w:rsidRPr="00000000" w14:paraId="00000007">
      <w:pPr>
        <w:pBdr>
          <w:top w:space="0" w:sz="0" w:val="nil"/>
          <w:left w:space="0" w:sz="0" w:val="nil"/>
          <w:bottom w:space="0" w:sz="0" w:val="nil"/>
          <w:right w:space="0" w:sz="0" w:val="nil"/>
          <w:between w:space="0" w:sz="0" w:val="nil"/>
        </w:pBdr>
        <w:spacing w:before="10" w:lineRule="auto"/>
        <w:rPr>
          <w:color w:val="000000"/>
          <w:sz w:val="14"/>
          <w:szCs w:val="14"/>
        </w:rPr>
      </w:pPr>
      <w:r w:rsidDel="00000000" w:rsidR="00000000" w:rsidRPr="00000000">
        <w:rPr>
          <w:rtl w:val="0"/>
        </w:rPr>
      </w:r>
    </w:p>
    <w:tbl>
      <w:tblPr>
        <w:tblStyle w:val="Table1"/>
        <w:tblW w:w="9062.0" w:type="dxa"/>
        <w:jc w:val="left"/>
        <w:tblInd w:w="15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798"/>
        <w:gridCol w:w="3216"/>
        <w:gridCol w:w="3048"/>
        <w:tblGridChange w:id="0">
          <w:tblGrid>
            <w:gridCol w:w="2798"/>
            <w:gridCol w:w="3216"/>
            <w:gridCol w:w="3048"/>
          </w:tblGrid>
        </w:tblGridChange>
      </w:tblGrid>
      <w:tr>
        <w:trPr>
          <w:cantSplit w:val="0"/>
          <w:trHeight w:val="273" w:hRule="atLeast"/>
          <w:tblHeader w:val="0"/>
        </w:trPr>
        <w:tc>
          <w:tcPr/>
          <w:p w:rsidR="00000000" w:rsidDel="00000000" w:rsidP="00000000" w:rsidRDefault="00000000" w:rsidRPr="00000000" w14:paraId="00000008">
            <w:pPr>
              <w:pBdr>
                <w:top w:space="0" w:sz="0" w:val="nil"/>
                <w:left w:space="0" w:sz="0" w:val="nil"/>
                <w:bottom w:space="0" w:sz="0" w:val="nil"/>
                <w:right w:space="0" w:sz="0" w:val="nil"/>
                <w:between w:space="0" w:sz="0" w:val="nil"/>
              </w:pBdr>
              <w:spacing w:line="253" w:lineRule="auto"/>
              <w:ind w:left="231" w:firstLine="0"/>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COMMITTEE NAME</w:t>
            </w:r>
          </w:p>
        </w:tc>
        <w:tc>
          <w:tcPr/>
          <w:p w:rsidR="00000000" w:rsidDel="00000000" w:rsidP="00000000" w:rsidRDefault="00000000" w:rsidRPr="00000000" w14:paraId="00000009">
            <w:pPr>
              <w:pBdr>
                <w:top w:space="0" w:sz="0" w:val="nil"/>
                <w:left w:space="0" w:sz="0" w:val="nil"/>
                <w:bottom w:space="0" w:sz="0" w:val="nil"/>
                <w:right w:space="0" w:sz="0" w:val="nil"/>
                <w:between w:space="0" w:sz="0" w:val="nil"/>
              </w:pBdr>
              <w:spacing w:line="253" w:lineRule="auto"/>
              <w:ind w:left="16" w:firstLine="0"/>
              <w:jc w:val="center"/>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STARTING DATE</w:t>
            </w:r>
          </w:p>
        </w:tc>
        <w:tc>
          <w:tcPr/>
          <w:p w:rsidR="00000000" w:rsidDel="00000000" w:rsidP="00000000" w:rsidRDefault="00000000" w:rsidRPr="00000000" w14:paraId="0000000A">
            <w:pPr>
              <w:pBdr>
                <w:top w:space="0" w:sz="0" w:val="nil"/>
                <w:left w:space="0" w:sz="0" w:val="nil"/>
                <w:bottom w:space="0" w:sz="0" w:val="nil"/>
                <w:right w:space="0" w:sz="0" w:val="nil"/>
                <w:between w:space="0" w:sz="0" w:val="nil"/>
              </w:pBdr>
              <w:spacing w:line="253" w:lineRule="auto"/>
              <w:ind w:left="13" w:firstLine="0"/>
              <w:jc w:val="center"/>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COMPLETION DATE</w:t>
            </w:r>
          </w:p>
        </w:tc>
      </w:tr>
      <w:tr>
        <w:trPr>
          <w:cantSplit w:val="0"/>
          <w:trHeight w:val="278" w:hRule="atLeast"/>
          <w:tblHeader w:val="0"/>
        </w:trPr>
        <w:tc>
          <w:tcPr/>
          <w:p w:rsidR="00000000" w:rsidDel="00000000" w:rsidP="00000000" w:rsidRDefault="00000000" w:rsidRPr="00000000" w14:paraId="0000000B">
            <w:pPr>
              <w:pBdr>
                <w:top w:space="0" w:sz="0" w:val="nil"/>
                <w:left w:space="0" w:sz="0" w:val="nil"/>
                <w:bottom w:space="0" w:sz="0" w:val="nil"/>
                <w:right w:space="0" w:sz="0" w:val="nil"/>
                <w:between w:space="0" w:sz="0" w:val="nil"/>
              </w:pBdr>
              <w:spacing w:line="258" w:lineRule="auto"/>
              <w:ind w:left="110" w:firstLine="0"/>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MED 301</w:t>
            </w:r>
          </w:p>
        </w:tc>
        <w:tc>
          <w:tcPr/>
          <w:p w:rsidR="00000000" w:rsidDel="00000000" w:rsidP="00000000" w:rsidRDefault="00000000" w:rsidRPr="00000000" w14:paraId="0000000C">
            <w:pPr>
              <w:pBdr>
                <w:top w:space="0" w:sz="0" w:val="nil"/>
                <w:left w:space="0" w:sz="0" w:val="nil"/>
                <w:bottom w:space="0" w:sz="0" w:val="nil"/>
                <w:right w:space="0" w:sz="0" w:val="nil"/>
                <w:between w:space="0" w:sz="0" w:val="nil"/>
              </w:pBdr>
              <w:spacing w:line="258"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22.09.2025</w:t>
            </w:r>
          </w:p>
        </w:tc>
        <w:tc>
          <w:tcPr/>
          <w:p w:rsidR="00000000" w:rsidDel="00000000" w:rsidP="00000000" w:rsidRDefault="00000000" w:rsidRPr="00000000" w14:paraId="0000000D">
            <w:pPr>
              <w:pBdr>
                <w:top w:space="0" w:sz="0" w:val="nil"/>
                <w:left w:space="0" w:sz="0" w:val="nil"/>
                <w:bottom w:space="0" w:sz="0" w:val="nil"/>
                <w:right w:space="0" w:sz="0" w:val="nil"/>
                <w:between w:space="0" w:sz="0" w:val="nil"/>
              </w:pBdr>
              <w:spacing w:line="258"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31.10.2025</w:t>
            </w:r>
          </w:p>
        </w:tc>
      </w:tr>
      <w:tr>
        <w:trPr>
          <w:cantSplit w:val="0"/>
          <w:trHeight w:val="273" w:hRule="atLeast"/>
          <w:tblHeader w:val="0"/>
        </w:trPr>
        <w:tc>
          <w:tcPr/>
          <w:p w:rsidR="00000000" w:rsidDel="00000000" w:rsidP="00000000" w:rsidRDefault="00000000" w:rsidRPr="00000000" w14:paraId="0000000E">
            <w:pPr>
              <w:pBdr>
                <w:top w:space="0" w:sz="0" w:val="nil"/>
                <w:left w:space="0" w:sz="0" w:val="nil"/>
                <w:bottom w:space="0" w:sz="0" w:val="nil"/>
                <w:right w:space="0" w:sz="0" w:val="nil"/>
                <w:between w:space="0" w:sz="0" w:val="nil"/>
              </w:pBdr>
              <w:spacing w:line="253" w:lineRule="auto"/>
              <w:ind w:left="110" w:firstLine="0"/>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MED 303</w:t>
            </w:r>
          </w:p>
        </w:tc>
        <w:tc>
          <w:tcPr/>
          <w:p w:rsidR="00000000" w:rsidDel="00000000" w:rsidP="00000000" w:rsidRDefault="00000000" w:rsidRPr="00000000" w14:paraId="0000000F">
            <w:pPr>
              <w:pBdr>
                <w:top w:space="0" w:sz="0" w:val="nil"/>
                <w:left w:space="0" w:sz="0" w:val="nil"/>
                <w:bottom w:space="0" w:sz="0" w:val="nil"/>
                <w:right w:space="0" w:sz="0" w:val="nil"/>
                <w:between w:space="0" w:sz="0" w:val="nil"/>
              </w:pBdr>
              <w:spacing w:line="253"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03.11.2025</w:t>
            </w:r>
          </w:p>
        </w:tc>
        <w:tc>
          <w:tcPr/>
          <w:p w:rsidR="00000000" w:rsidDel="00000000" w:rsidP="00000000" w:rsidRDefault="00000000" w:rsidRPr="00000000" w14:paraId="00000010">
            <w:pPr>
              <w:pBdr>
                <w:top w:space="0" w:sz="0" w:val="nil"/>
                <w:left w:space="0" w:sz="0" w:val="nil"/>
                <w:bottom w:space="0" w:sz="0" w:val="nil"/>
                <w:right w:space="0" w:sz="0" w:val="nil"/>
                <w:between w:space="0" w:sz="0" w:val="nil"/>
              </w:pBdr>
              <w:spacing w:line="253"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12.12.2025</w:t>
            </w:r>
          </w:p>
        </w:tc>
      </w:tr>
      <w:tr>
        <w:trPr>
          <w:cantSplit w:val="0"/>
          <w:trHeight w:val="277" w:hRule="atLeast"/>
          <w:tblHeader w:val="0"/>
        </w:trPr>
        <w:tc>
          <w:tcPr/>
          <w:p w:rsidR="00000000" w:rsidDel="00000000" w:rsidP="00000000" w:rsidRDefault="00000000" w:rsidRPr="00000000" w14:paraId="00000011">
            <w:pPr>
              <w:pBdr>
                <w:top w:space="0" w:sz="0" w:val="nil"/>
                <w:left w:space="0" w:sz="0" w:val="nil"/>
                <w:bottom w:space="0" w:sz="0" w:val="nil"/>
                <w:right w:space="0" w:sz="0" w:val="nil"/>
                <w:between w:space="0" w:sz="0" w:val="nil"/>
              </w:pBdr>
              <w:spacing w:line="258" w:lineRule="auto"/>
              <w:ind w:left="110" w:firstLine="0"/>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MED 305</w:t>
            </w:r>
          </w:p>
        </w:tc>
        <w:tc>
          <w:tcPr/>
          <w:p w:rsidR="00000000" w:rsidDel="00000000" w:rsidP="00000000" w:rsidRDefault="00000000" w:rsidRPr="00000000" w14:paraId="00000012">
            <w:pPr>
              <w:pBdr>
                <w:top w:space="0" w:sz="0" w:val="nil"/>
                <w:left w:space="0" w:sz="0" w:val="nil"/>
                <w:bottom w:space="0" w:sz="0" w:val="nil"/>
                <w:right w:space="0" w:sz="0" w:val="nil"/>
                <w:between w:space="0" w:sz="0" w:val="nil"/>
              </w:pBdr>
              <w:spacing w:line="258" w:lineRule="auto"/>
              <w:jc w:val="center"/>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15.12.2025</w:t>
            </w:r>
          </w:p>
        </w:tc>
        <w:tc>
          <w:tcPr/>
          <w:p w:rsidR="00000000" w:rsidDel="00000000" w:rsidP="00000000" w:rsidRDefault="00000000" w:rsidRPr="00000000" w14:paraId="00000013">
            <w:pPr>
              <w:pBdr>
                <w:top w:space="0" w:sz="0" w:val="nil"/>
                <w:left w:space="0" w:sz="0" w:val="nil"/>
                <w:bottom w:space="0" w:sz="0" w:val="nil"/>
                <w:right w:space="0" w:sz="0" w:val="nil"/>
                <w:between w:space="0" w:sz="0" w:val="nil"/>
              </w:pBdr>
              <w:spacing w:line="258" w:lineRule="auto"/>
              <w:jc w:val="center"/>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0</w:t>
            </w:r>
            <w:r w:rsidDel="00000000" w:rsidR="00000000" w:rsidRPr="00000000">
              <w:rPr>
                <w:rFonts w:ascii="Times New Roman" w:cs="Times New Roman" w:eastAsia="Times New Roman" w:hAnsi="Times New Roman"/>
                <w:b w:val="1"/>
                <w:bCs w:val="1"/>
                <w:sz w:val="24"/>
                <w:szCs w:val="24"/>
                <w:rtl w:val="0"/>
              </w:rPr>
              <w:t xml:space="preserve">8</w:t>
            </w:r>
            <w:r w:rsidDel="00000000" w:rsidR="00000000" w:rsidRPr="00000000">
              <w:rPr>
                <w:rFonts w:ascii="Times New Roman" w:cs="Times New Roman" w:eastAsia="Times New Roman" w:hAnsi="Times New Roman"/>
                <w:b w:val="1"/>
                <w:bCs w:val="1"/>
                <w:color w:val="000000"/>
                <w:sz w:val="24"/>
                <w:szCs w:val="24"/>
                <w:rtl w:val="0"/>
              </w:rPr>
              <w:t xml:space="preserve">.01.2026</w:t>
            </w:r>
          </w:p>
        </w:tc>
      </w:tr>
    </w:tbl>
    <w:p w:rsidR="00000000" w:rsidDel="00000000" w:rsidP="00000000" w:rsidRDefault="00000000" w:rsidRPr="00000000" w14:paraId="00000014">
      <w:pPr>
        <w:pBdr>
          <w:top w:space="0" w:sz="0" w:val="nil"/>
          <w:left w:space="0" w:sz="0" w:val="nil"/>
          <w:bottom w:space="0" w:sz="0" w:val="nil"/>
          <w:right w:space="0" w:sz="0" w:val="nil"/>
          <w:between w:space="0" w:sz="0" w:val="nil"/>
        </w:pBdr>
        <w:spacing w:before="214" w:lineRule="auto"/>
        <w:rPr>
          <w:color w:val="000000"/>
          <w:sz w:val="20"/>
          <w:szCs w:val="20"/>
        </w:rPr>
      </w:pPr>
      <w:r w:rsidDel="00000000" w:rsidR="00000000" w:rsidRPr="00000000">
        <w:rPr>
          <w:rtl w:val="0"/>
        </w:rPr>
      </w:r>
    </w:p>
    <w:tbl>
      <w:tblPr>
        <w:tblStyle w:val="Table2"/>
        <w:tblW w:w="9068.0" w:type="dxa"/>
        <w:jc w:val="left"/>
        <w:tblInd w:w="15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766"/>
        <w:gridCol w:w="2199"/>
        <w:gridCol w:w="2410"/>
        <w:gridCol w:w="2693"/>
        <w:tblGridChange w:id="0">
          <w:tblGrid>
            <w:gridCol w:w="1766"/>
            <w:gridCol w:w="2199"/>
            <w:gridCol w:w="2410"/>
            <w:gridCol w:w="2693"/>
          </w:tblGrid>
        </w:tblGridChange>
      </w:tblGrid>
      <w:tr>
        <w:trPr>
          <w:cantSplit w:val="0"/>
          <w:trHeight w:val="273" w:hRule="atLeast"/>
          <w:tblHeader w:val="0"/>
        </w:trPr>
        <w:tc>
          <w:tcPr/>
          <w:p w:rsidR="00000000" w:rsidDel="00000000" w:rsidP="00000000" w:rsidRDefault="00000000" w:rsidRPr="00000000" w14:paraId="00000015">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0"/>
                <w:szCs w:val="20"/>
              </w:rPr>
            </w:pPr>
            <w:r w:rsidDel="00000000" w:rsidR="00000000" w:rsidRPr="00000000">
              <w:rPr>
                <w:rtl w:val="0"/>
              </w:rPr>
            </w:r>
          </w:p>
        </w:tc>
        <w:tc>
          <w:tcPr/>
          <w:p w:rsidR="00000000" w:rsidDel="00000000" w:rsidP="00000000" w:rsidRDefault="00000000" w:rsidRPr="00000000" w14:paraId="00000016">
            <w:pPr>
              <w:pBdr>
                <w:top w:space="0" w:sz="0" w:val="nil"/>
                <w:left w:space="0" w:sz="0" w:val="nil"/>
                <w:bottom w:space="0" w:sz="0" w:val="nil"/>
                <w:right w:space="0" w:sz="0" w:val="nil"/>
                <w:between w:space="0" w:sz="0" w:val="nil"/>
              </w:pBdr>
              <w:spacing w:line="253" w:lineRule="auto"/>
              <w:ind w:left="105" w:firstLine="0"/>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MED 301</w:t>
            </w:r>
          </w:p>
        </w:tc>
        <w:tc>
          <w:tcPr/>
          <w:p w:rsidR="00000000" w:rsidDel="00000000" w:rsidP="00000000" w:rsidRDefault="00000000" w:rsidRPr="00000000" w14:paraId="00000017">
            <w:pPr>
              <w:pBdr>
                <w:top w:space="0" w:sz="0" w:val="nil"/>
                <w:left w:space="0" w:sz="0" w:val="nil"/>
                <w:bottom w:space="0" w:sz="0" w:val="nil"/>
                <w:right w:space="0" w:sz="0" w:val="nil"/>
                <w:between w:space="0" w:sz="0" w:val="nil"/>
              </w:pBdr>
              <w:spacing w:line="253" w:lineRule="auto"/>
              <w:ind w:left="110" w:firstLine="0"/>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MED 303</w:t>
            </w:r>
          </w:p>
        </w:tc>
        <w:tc>
          <w:tcPr/>
          <w:p w:rsidR="00000000" w:rsidDel="00000000" w:rsidP="00000000" w:rsidRDefault="00000000" w:rsidRPr="00000000" w14:paraId="00000018">
            <w:pPr>
              <w:pBdr>
                <w:top w:space="0" w:sz="0" w:val="nil"/>
                <w:left w:space="0" w:sz="0" w:val="nil"/>
                <w:bottom w:space="0" w:sz="0" w:val="nil"/>
                <w:right w:space="0" w:sz="0" w:val="nil"/>
                <w:between w:space="0" w:sz="0" w:val="nil"/>
              </w:pBdr>
              <w:spacing w:line="253" w:lineRule="auto"/>
              <w:ind w:left="5" w:right="97" w:firstLine="0"/>
              <w:jc w:val="center"/>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MED 305</w:t>
            </w:r>
          </w:p>
        </w:tc>
      </w:tr>
      <w:tr>
        <w:trPr>
          <w:cantSplit w:val="0"/>
          <w:trHeight w:val="707" w:hRule="atLeast"/>
          <w:tblHeader w:val="0"/>
        </w:trPr>
        <w:tc>
          <w:tcPr/>
          <w:p w:rsidR="00000000" w:rsidDel="00000000" w:rsidP="00000000" w:rsidRDefault="00000000" w:rsidRPr="00000000" w14:paraId="00000019">
            <w:pPr>
              <w:pBdr>
                <w:top w:space="0" w:sz="0" w:val="nil"/>
                <w:left w:space="0" w:sz="0" w:val="nil"/>
                <w:bottom w:space="0" w:sz="0" w:val="nil"/>
                <w:right w:space="0" w:sz="0" w:val="nil"/>
                <w:between w:space="0" w:sz="0" w:val="nil"/>
              </w:pBdr>
              <w:spacing w:line="237" w:lineRule="auto"/>
              <w:ind w:left="110" w:right="441" w:firstLine="0"/>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CLINICAL SKILLS</w:t>
            </w:r>
          </w:p>
          <w:p w:rsidR="00000000" w:rsidDel="00000000" w:rsidP="00000000" w:rsidRDefault="00000000" w:rsidRPr="00000000" w14:paraId="0000001A">
            <w:pPr>
              <w:pBdr>
                <w:top w:space="0" w:sz="0" w:val="nil"/>
                <w:left w:space="0" w:sz="0" w:val="nil"/>
                <w:bottom w:space="0" w:sz="0" w:val="nil"/>
                <w:right w:space="0" w:sz="0" w:val="nil"/>
                <w:between w:space="0" w:sz="0" w:val="nil"/>
              </w:pBdr>
              <w:spacing w:before="2" w:line="257" w:lineRule="auto"/>
              <w:ind w:left="110" w:firstLine="0"/>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EXAM DATE</w:t>
            </w:r>
          </w:p>
        </w:tc>
        <w:tc>
          <w:tcPr/>
          <w:p w:rsidR="00000000" w:rsidDel="00000000" w:rsidP="00000000" w:rsidRDefault="00000000" w:rsidRPr="00000000" w14:paraId="0000001B">
            <w:pPr>
              <w:pBdr>
                <w:top w:space="0" w:sz="0" w:val="nil"/>
                <w:left w:space="0" w:sz="0" w:val="nil"/>
                <w:bottom w:space="0" w:sz="0" w:val="nil"/>
                <w:right w:space="0" w:sz="0" w:val="nil"/>
                <w:between w:space="0" w:sz="0" w:val="nil"/>
              </w:pBdr>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1C">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p w:rsidR="00000000" w:rsidDel="00000000" w:rsidP="00000000" w:rsidRDefault="00000000" w:rsidRPr="00000000" w14:paraId="0000001D">
            <w:pPr>
              <w:pBdr>
                <w:top w:space="0" w:sz="0" w:val="nil"/>
                <w:left w:space="0" w:sz="0" w:val="nil"/>
                <w:bottom w:space="0" w:sz="0" w:val="nil"/>
                <w:right w:space="0" w:sz="0" w:val="nil"/>
                <w:between w:space="0" w:sz="0" w:val="nil"/>
              </w:pBdr>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1E">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p w:rsidR="00000000" w:rsidDel="00000000" w:rsidP="00000000" w:rsidRDefault="00000000" w:rsidRPr="00000000" w14:paraId="0000001F">
            <w:pPr>
              <w:pBdr>
                <w:top w:space="0" w:sz="0" w:val="nil"/>
                <w:left w:space="0" w:sz="0" w:val="nil"/>
                <w:bottom w:space="0" w:sz="0" w:val="nil"/>
                <w:right w:space="0" w:sz="0" w:val="nil"/>
                <w:between w:space="0" w:sz="0" w:val="nil"/>
              </w:pBdr>
              <w:spacing w:line="273" w:lineRule="auto"/>
              <w:ind w:left="5" w:firstLine="0"/>
              <w:jc w:val="center"/>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0</w:t>
            </w:r>
            <w:r w:rsidDel="00000000" w:rsidR="00000000" w:rsidRPr="00000000">
              <w:rPr>
                <w:rFonts w:ascii="Times New Roman" w:cs="Times New Roman" w:eastAsia="Times New Roman" w:hAnsi="Times New Roman"/>
                <w:b w:val="1"/>
                <w:bCs w:val="1"/>
                <w:sz w:val="24"/>
                <w:szCs w:val="24"/>
                <w:rtl w:val="0"/>
              </w:rPr>
              <w:t xml:space="preserve">8</w:t>
            </w:r>
            <w:r w:rsidDel="00000000" w:rsidR="00000000" w:rsidRPr="00000000">
              <w:rPr>
                <w:rFonts w:ascii="Times New Roman" w:cs="Times New Roman" w:eastAsia="Times New Roman" w:hAnsi="Times New Roman"/>
                <w:b w:val="1"/>
                <w:bCs w:val="1"/>
                <w:color w:val="000000"/>
                <w:sz w:val="24"/>
                <w:szCs w:val="24"/>
                <w:rtl w:val="0"/>
              </w:rPr>
              <w:t xml:space="preserve">.01.2026</w:t>
            </w:r>
          </w:p>
        </w:tc>
      </w:tr>
      <w:tr>
        <w:trPr>
          <w:cantSplit w:val="0"/>
          <w:trHeight w:val="556" w:hRule="atLeast"/>
          <w:tblHeader w:val="0"/>
        </w:trPr>
        <w:tc>
          <w:tcPr/>
          <w:p w:rsidR="00000000" w:rsidDel="00000000" w:rsidP="00000000" w:rsidRDefault="00000000" w:rsidRPr="00000000" w14:paraId="00000020">
            <w:pPr>
              <w:pBdr>
                <w:top w:space="0" w:sz="0" w:val="nil"/>
                <w:left w:space="0" w:sz="0" w:val="nil"/>
                <w:bottom w:space="0" w:sz="0" w:val="nil"/>
                <w:right w:space="0" w:sz="0" w:val="nil"/>
                <w:between w:space="0" w:sz="0" w:val="nil"/>
              </w:pBdr>
              <w:spacing w:line="273" w:lineRule="auto"/>
              <w:ind w:left="110" w:firstLine="0"/>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COMMITTEE</w:t>
            </w:r>
          </w:p>
          <w:p w:rsidR="00000000" w:rsidDel="00000000" w:rsidP="00000000" w:rsidRDefault="00000000" w:rsidRPr="00000000" w14:paraId="00000021">
            <w:pPr>
              <w:pBdr>
                <w:top w:space="0" w:sz="0" w:val="nil"/>
                <w:left w:space="0" w:sz="0" w:val="nil"/>
                <w:bottom w:space="0" w:sz="0" w:val="nil"/>
                <w:right w:space="0" w:sz="0" w:val="nil"/>
                <w:between w:space="0" w:sz="0" w:val="nil"/>
              </w:pBdr>
              <w:spacing w:before="2" w:line="261" w:lineRule="auto"/>
              <w:ind w:left="110" w:firstLine="0"/>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EXAM DATE</w:t>
            </w:r>
          </w:p>
        </w:tc>
        <w:tc>
          <w:tcPr/>
          <w:p w:rsidR="00000000" w:rsidDel="00000000" w:rsidP="00000000" w:rsidRDefault="00000000" w:rsidRPr="00000000" w14:paraId="00000022">
            <w:pPr>
              <w:pBdr>
                <w:top w:space="0" w:sz="0" w:val="nil"/>
                <w:left w:space="0" w:sz="0" w:val="nil"/>
                <w:bottom w:space="0" w:sz="0" w:val="nil"/>
                <w:right w:space="0" w:sz="0" w:val="nil"/>
                <w:between w:space="0" w:sz="0" w:val="nil"/>
              </w:pBdr>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23">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p w:rsidR="00000000" w:rsidDel="00000000" w:rsidP="00000000" w:rsidRDefault="00000000" w:rsidRPr="00000000" w14:paraId="00000024">
            <w:pPr>
              <w:pBdr>
                <w:top w:space="0" w:sz="0" w:val="nil"/>
                <w:left w:space="0" w:sz="0" w:val="nil"/>
                <w:bottom w:space="0" w:sz="0" w:val="nil"/>
                <w:right w:space="0" w:sz="0" w:val="nil"/>
                <w:between w:space="0" w:sz="0" w:val="nil"/>
              </w:pBdr>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25">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p w:rsidR="00000000" w:rsidDel="00000000" w:rsidP="00000000" w:rsidRDefault="00000000" w:rsidRPr="00000000" w14:paraId="00000026">
            <w:pPr>
              <w:pBdr>
                <w:top w:space="0" w:sz="0" w:val="nil"/>
                <w:left w:space="0" w:sz="0" w:val="nil"/>
                <w:bottom w:space="0" w:sz="0" w:val="nil"/>
                <w:right w:space="0" w:sz="0" w:val="nil"/>
                <w:between w:space="0" w:sz="0" w:val="nil"/>
              </w:pBdr>
              <w:spacing w:line="273" w:lineRule="auto"/>
              <w:ind w:left="5" w:firstLine="0"/>
              <w:jc w:val="center"/>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0</w:t>
            </w:r>
            <w:r w:rsidDel="00000000" w:rsidR="00000000" w:rsidRPr="00000000">
              <w:rPr>
                <w:rFonts w:ascii="Times New Roman" w:cs="Times New Roman" w:eastAsia="Times New Roman" w:hAnsi="Times New Roman"/>
                <w:b w:val="1"/>
                <w:bCs w:val="1"/>
                <w:sz w:val="24"/>
                <w:szCs w:val="24"/>
                <w:rtl w:val="0"/>
              </w:rPr>
              <w:t xml:space="preserve">8</w:t>
            </w:r>
            <w:r w:rsidDel="00000000" w:rsidR="00000000" w:rsidRPr="00000000">
              <w:rPr>
                <w:rFonts w:ascii="Times New Roman" w:cs="Times New Roman" w:eastAsia="Times New Roman" w:hAnsi="Times New Roman"/>
                <w:b w:val="1"/>
                <w:bCs w:val="1"/>
                <w:color w:val="000000"/>
                <w:sz w:val="24"/>
                <w:szCs w:val="24"/>
                <w:rtl w:val="0"/>
              </w:rPr>
              <w:t xml:space="preserve">.01.2026</w:t>
            </w:r>
          </w:p>
        </w:tc>
      </w:tr>
    </w:tbl>
    <w:p w:rsidR="00000000" w:rsidDel="00000000" w:rsidP="00000000" w:rsidRDefault="00000000" w:rsidRPr="00000000" w14:paraId="00000027">
      <w:pPr>
        <w:pBdr>
          <w:top w:space="0" w:sz="0" w:val="nil"/>
          <w:left w:space="0" w:sz="0" w:val="nil"/>
          <w:bottom w:space="0" w:sz="0" w:val="nil"/>
          <w:right w:space="0" w:sz="0" w:val="nil"/>
          <w:between w:space="0" w:sz="0" w:val="nil"/>
        </w:pBdr>
        <w:spacing w:before="190" w:lineRule="auto"/>
        <w:rPr>
          <w:color w:val="000000"/>
        </w:rPr>
      </w:pPr>
      <w:r w:rsidDel="00000000" w:rsidR="00000000" w:rsidRPr="00000000">
        <w:rPr>
          <w:rtl w:val="0"/>
        </w:rPr>
      </w:r>
    </w:p>
    <w:p w:rsidR="00000000" w:rsidDel="00000000" w:rsidP="00000000" w:rsidRDefault="00000000" w:rsidRPr="00000000" w14:paraId="00000028">
      <w:pPr>
        <w:ind w:left="1505" w:right="1781" w:firstLine="0"/>
        <w:jc w:val="center"/>
        <w:rPr>
          <w:b w:val="1"/>
          <w:bCs w:val="1"/>
        </w:rPr>
      </w:pPr>
      <w:r w:rsidDel="00000000" w:rsidR="00000000" w:rsidRPr="00000000">
        <w:rPr>
          <w:b w:val="1"/>
          <w:bCs w:val="1"/>
          <w:rtl w:val="0"/>
        </w:rPr>
        <w:t xml:space="preserve">MED305 ENDOCRINE SYSTEM</w:t>
      </w:r>
    </w:p>
    <w:p w:rsidR="00000000" w:rsidDel="00000000" w:rsidP="00000000" w:rsidRDefault="00000000" w:rsidRPr="00000000" w14:paraId="00000029">
      <w:pPr>
        <w:pBdr>
          <w:top w:space="0" w:sz="0" w:val="nil"/>
          <w:left w:space="0" w:sz="0" w:val="nil"/>
          <w:bottom w:space="0" w:sz="0" w:val="nil"/>
          <w:right w:space="0" w:sz="0" w:val="nil"/>
          <w:between w:space="0" w:sz="0" w:val="nil"/>
        </w:pBdr>
        <w:spacing w:before="10" w:lineRule="auto"/>
        <w:rPr>
          <w:b w:val="1"/>
          <w:bCs w:val="1"/>
          <w:color w:val="000000"/>
          <w:sz w:val="14"/>
          <w:szCs w:val="14"/>
        </w:rPr>
      </w:pPr>
      <w:r w:rsidDel="00000000" w:rsidR="00000000" w:rsidRPr="00000000">
        <w:rPr>
          <w:rtl w:val="0"/>
        </w:rPr>
      </w:r>
    </w:p>
    <w:tbl>
      <w:tblPr>
        <w:tblStyle w:val="Table3"/>
        <w:tblW w:w="9351.0" w:type="dxa"/>
        <w:jc w:val="left"/>
        <w:tblInd w:w="15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826"/>
        <w:gridCol w:w="5525"/>
        <w:tblGridChange w:id="0">
          <w:tblGrid>
            <w:gridCol w:w="3826"/>
            <w:gridCol w:w="5525"/>
          </w:tblGrid>
        </w:tblGridChange>
      </w:tblGrid>
      <w:tr>
        <w:trPr>
          <w:cantSplit w:val="0"/>
          <w:trHeight w:val="268" w:hRule="atLeast"/>
          <w:tblHeader w:val="0"/>
        </w:trPr>
        <w:tc>
          <w:tcPr/>
          <w:p w:rsidR="00000000" w:rsidDel="00000000" w:rsidP="00000000" w:rsidRDefault="00000000" w:rsidRPr="00000000" w14:paraId="0000002A">
            <w:pPr>
              <w:pBdr>
                <w:top w:space="0" w:sz="0" w:val="nil"/>
                <w:left w:space="0" w:sz="0" w:val="nil"/>
                <w:bottom w:space="0" w:sz="0" w:val="nil"/>
                <w:right w:space="0" w:sz="0" w:val="nil"/>
                <w:between w:space="0" w:sz="0" w:val="nil"/>
              </w:pBdr>
              <w:spacing w:before="1" w:line="246" w:lineRule="auto"/>
              <w:ind w:left="12" w:right="1" w:firstLine="0"/>
              <w:jc w:val="center"/>
              <w:rPr>
                <w:b w:val="1"/>
                <w:bCs w:val="1"/>
                <w:color w:val="000000"/>
              </w:rPr>
            </w:pPr>
            <w:r w:rsidDel="00000000" w:rsidR="00000000" w:rsidRPr="00000000">
              <w:rPr>
                <w:b w:val="1"/>
                <w:bCs w:val="1"/>
                <w:color w:val="000000"/>
                <w:rtl w:val="0"/>
              </w:rPr>
              <w:t xml:space="preserve">PHASE III COORDINATOR</w:t>
            </w:r>
          </w:p>
        </w:tc>
        <w:tc>
          <w:tcPr/>
          <w:p w:rsidR="00000000" w:rsidDel="00000000" w:rsidP="00000000" w:rsidRDefault="00000000" w:rsidRPr="00000000" w14:paraId="0000002B">
            <w:pPr>
              <w:pBdr>
                <w:top w:space="0" w:sz="0" w:val="nil"/>
                <w:left w:space="0" w:sz="0" w:val="nil"/>
                <w:bottom w:space="0" w:sz="0" w:val="nil"/>
                <w:right w:space="0" w:sz="0" w:val="nil"/>
                <w:between w:space="0" w:sz="0" w:val="nil"/>
              </w:pBdr>
              <w:spacing w:before="1" w:line="246" w:lineRule="auto"/>
              <w:ind w:left="6" w:firstLine="0"/>
              <w:jc w:val="center"/>
              <w:rPr>
                <w:color w:val="000000"/>
              </w:rPr>
            </w:pPr>
            <w:r w:rsidDel="00000000" w:rsidR="00000000" w:rsidRPr="00000000">
              <w:rPr>
                <w:color w:val="000000"/>
                <w:rtl w:val="0"/>
              </w:rPr>
              <w:t xml:space="preserve">Prof. Dr. Yekbun ADIGÜZEL</w:t>
            </w:r>
          </w:p>
        </w:tc>
      </w:tr>
      <w:tr>
        <w:trPr>
          <w:cantSplit w:val="0"/>
          <w:trHeight w:val="268" w:hRule="atLeast"/>
          <w:tblHeader w:val="0"/>
        </w:trPr>
        <w:tc>
          <w:tcPr/>
          <w:p w:rsidR="00000000" w:rsidDel="00000000" w:rsidP="00000000" w:rsidRDefault="00000000" w:rsidRPr="00000000" w14:paraId="0000002C">
            <w:pPr>
              <w:pBdr>
                <w:top w:space="0" w:sz="0" w:val="nil"/>
                <w:left w:space="0" w:sz="0" w:val="nil"/>
                <w:bottom w:space="0" w:sz="0" w:val="nil"/>
                <w:right w:space="0" w:sz="0" w:val="nil"/>
                <w:between w:space="0" w:sz="0" w:val="nil"/>
              </w:pBdr>
              <w:spacing w:before="1" w:line="246" w:lineRule="auto"/>
              <w:ind w:left="12" w:right="1" w:firstLine="0"/>
              <w:jc w:val="center"/>
              <w:rPr>
                <w:b w:val="1"/>
                <w:bCs w:val="1"/>
                <w:color w:val="000000"/>
              </w:rPr>
            </w:pPr>
            <w:r w:rsidDel="00000000" w:rsidR="00000000" w:rsidRPr="00000000">
              <w:rPr>
                <w:b w:val="1"/>
                <w:bCs w:val="1"/>
                <w:color w:val="000000"/>
                <w:rtl w:val="0"/>
              </w:rPr>
              <w:t xml:space="preserve">CHAIR OF THE MED 305 COMMITTEE</w:t>
            </w:r>
          </w:p>
        </w:tc>
        <w:tc>
          <w:tcPr/>
          <w:p w:rsidR="00000000" w:rsidDel="00000000" w:rsidP="00000000" w:rsidRDefault="00000000" w:rsidRPr="00000000" w14:paraId="0000002D">
            <w:pPr>
              <w:pBdr>
                <w:top w:space="0" w:sz="0" w:val="nil"/>
                <w:left w:space="0" w:sz="0" w:val="nil"/>
                <w:bottom w:space="0" w:sz="0" w:val="nil"/>
                <w:right w:space="0" w:sz="0" w:val="nil"/>
                <w:between w:space="0" w:sz="0" w:val="nil"/>
              </w:pBdr>
              <w:spacing w:before="1" w:line="246" w:lineRule="auto"/>
              <w:ind w:left="6" w:right="1" w:firstLine="0"/>
              <w:jc w:val="center"/>
              <w:rPr>
                <w:color w:val="000000"/>
              </w:rPr>
            </w:pPr>
            <w:r w:rsidDel="00000000" w:rsidR="00000000" w:rsidRPr="00000000">
              <w:rPr>
                <w:color w:val="000000"/>
                <w:rtl w:val="0"/>
              </w:rPr>
              <w:t xml:space="preserve">Asst. Prof. Dr. Melike EROL DEMİRBİLEK</w:t>
            </w:r>
          </w:p>
        </w:tc>
      </w:tr>
      <w:tr>
        <w:trPr>
          <w:cantSplit w:val="0"/>
          <w:trHeight w:val="268" w:hRule="atLeast"/>
          <w:tblHeader w:val="0"/>
        </w:trPr>
        <w:tc>
          <w:tcPr/>
          <w:p w:rsidR="00000000" w:rsidDel="00000000" w:rsidP="00000000" w:rsidRDefault="00000000" w:rsidRPr="00000000" w14:paraId="0000002E">
            <w:pPr>
              <w:pBdr>
                <w:top w:space="0" w:sz="0" w:val="nil"/>
                <w:left w:space="0" w:sz="0" w:val="nil"/>
                <w:bottom w:space="0" w:sz="0" w:val="nil"/>
                <w:right w:space="0" w:sz="0" w:val="nil"/>
                <w:between w:space="0" w:sz="0" w:val="nil"/>
              </w:pBdr>
              <w:spacing w:before="1" w:line="246" w:lineRule="auto"/>
              <w:ind w:left="12" w:right="1" w:firstLine="0"/>
              <w:jc w:val="center"/>
              <w:rPr>
                <w:b w:val="1"/>
                <w:bCs w:val="1"/>
                <w:color w:val="000000"/>
              </w:rPr>
            </w:pPr>
            <w:r w:rsidDel="00000000" w:rsidR="00000000" w:rsidRPr="00000000">
              <w:rPr>
                <w:b w:val="1"/>
                <w:bCs w:val="1"/>
                <w:color w:val="000000"/>
                <w:rtl w:val="0"/>
              </w:rPr>
              <w:t xml:space="preserve">MED 305 COMMITTEE DATE RANGE</w:t>
            </w:r>
          </w:p>
        </w:tc>
        <w:tc>
          <w:tcPr/>
          <w:p w:rsidR="00000000" w:rsidDel="00000000" w:rsidP="00000000" w:rsidRDefault="00000000" w:rsidRPr="00000000" w14:paraId="0000002F">
            <w:pPr>
              <w:pBdr>
                <w:top w:space="0" w:sz="0" w:val="nil"/>
                <w:left w:space="0" w:sz="0" w:val="nil"/>
                <w:bottom w:space="0" w:sz="0" w:val="nil"/>
                <w:right w:space="0" w:sz="0" w:val="nil"/>
                <w:between w:space="0" w:sz="0" w:val="nil"/>
              </w:pBdr>
              <w:spacing w:before="1" w:line="246" w:lineRule="auto"/>
              <w:ind w:left="6" w:firstLine="0"/>
              <w:jc w:val="center"/>
              <w:rPr>
                <w:b w:val="1"/>
                <w:bCs w:val="1"/>
                <w:color w:val="000000"/>
              </w:rPr>
            </w:pPr>
            <w:r w:rsidDel="00000000" w:rsidR="00000000" w:rsidRPr="00000000">
              <w:rPr>
                <w:b w:val="1"/>
                <w:bCs w:val="1"/>
                <w:color w:val="000000"/>
                <w:rtl w:val="0"/>
              </w:rPr>
              <w:t xml:space="preserve">15.12.2025 – 0</w:t>
            </w:r>
            <w:r w:rsidDel="00000000" w:rsidR="00000000" w:rsidRPr="00000000">
              <w:rPr>
                <w:b w:val="1"/>
                <w:bCs w:val="1"/>
                <w:rtl w:val="0"/>
              </w:rPr>
              <w:t xml:space="preserve">8</w:t>
            </w:r>
            <w:r w:rsidDel="00000000" w:rsidR="00000000" w:rsidRPr="00000000">
              <w:rPr>
                <w:b w:val="1"/>
                <w:bCs w:val="1"/>
                <w:color w:val="000000"/>
                <w:rtl w:val="0"/>
              </w:rPr>
              <w:t xml:space="preserve">.01.2026</w:t>
            </w:r>
          </w:p>
        </w:tc>
      </w:tr>
      <w:tr>
        <w:trPr>
          <w:cantSplit w:val="0"/>
          <w:trHeight w:val="3489" w:hRule="atLeast"/>
          <w:tblHeader w:val="0"/>
        </w:trPr>
        <w:tc>
          <w:tcPr/>
          <w:p w:rsidR="00000000" w:rsidDel="00000000" w:rsidP="00000000" w:rsidRDefault="00000000" w:rsidRPr="00000000" w14:paraId="00000030">
            <w:pPr>
              <w:pBdr>
                <w:top w:space="0" w:sz="0" w:val="nil"/>
                <w:left w:space="0" w:sz="0" w:val="nil"/>
                <w:bottom w:space="0" w:sz="0" w:val="nil"/>
                <w:right w:space="0" w:sz="0" w:val="nil"/>
                <w:between w:space="0" w:sz="0" w:val="nil"/>
              </w:pBdr>
              <w:rPr>
                <w:b w:val="1"/>
                <w:bCs w:val="1"/>
                <w:color w:val="000000"/>
              </w:rPr>
            </w:pPr>
            <w:r w:rsidDel="00000000" w:rsidR="00000000" w:rsidRPr="00000000">
              <w:rPr>
                <w:rtl w:val="0"/>
              </w:rPr>
            </w:r>
          </w:p>
          <w:p w:rsidR="00000000" w:rsidDel="00000000" w:rsidP="00000000" w:rsidRDefault="00000000" w:rsidRPr="00000000" w14:paraId="00000031">
            <w:pPr>
              <w:pBdr>
                <w:top w:space="0" w:sz="0" w:val="nil"/>
                <w:left w:space="0" w:sz="0" w:val="nil"/>
                <w:bottom w:space="0" w:sz="0" w:val="nil"/>
                <w:right w:space="0" w:sz="0" w:val="nil"/>
                <w:between w:space="0" w:sz="0" w:val="nil"/>
              </w:pBdr>
              <w:rPr>
                <w:b w:val="1"/>
                <w:bCs w:val="1"/>
                <w:color w:val="000000"/>
              </w:rPr>
            </w:pPr>
            <w:r w:rsidDel="00000000" w:rsidR="00000000" w:rsidRPr="00000000">
              <w:rPr>
                <w:rtl w:val="0"/>
              </w:rPr>
            </w:r>
          </w:p>
          <w:p w:rsidR="00000000" w:rsidDel="00000000" w:rsidP="00000000" w:rsidRDefault="00000000" w:rsidRPr="00000000" w14:paraId="00000032">
            <w:pPr>
              <w:pBdr>
                <w:top w:space="0" w:sz="0" w:val="nil"/>
                <w:left w:space="0" w:sz="0" w:val="nil"/>
                <w:bottom w:space="0" w:sz="0" w:val="nil"/>
                <w:right w:space="0" w:sz="0" w:val="nil"/>
                <w:between w:space="0" w:sz="0" w:val="nil"/>
              </w:pBdr>
              <w:spacing w:before="2" w:lineRule="auto"/>
              <w:rPr>
                <w:b w:val="1"/>
                <w:bCs w:val="1"/>
                <w:color w:val="000000"/>
              </w:rPr>
            </w:pPr>
            <w:r w:rsidDel="00000000" w:rsidR="00000000" w:rsidRPr="00000000">
              <w:rPr>
                <w:rtl w:val="0"/>
              </w:rPr>
            </w:r>
          </w:p>
          <w:p w:rsidR="00000000" w:rsidDel="00000000" w:rsidP="00000000" w:rsidRDefault="00000000" w:rsidRPr="00000000" w14:paraId="00000033">
            <w:pPr>
              <w:pBdr>
                <w:top w:space="0" w:sz="0" w:val="nil"/>
                <w:left w:space="0" w:sz="0" w:val="nil"/>
                <w:bottom w:space="0" w:sz="0" w:val="nil"/>
                <w:right w:space="0" w:sz="0" w:val="nil"/>
                <w:between w:space="0" w:sz="0" w:val="nil"/>
              </w:pBdr>
              <w:ind w:left="12" w:firstLine="0"/>
              <w:jc w:val="center"/>
              <w:rPr>
                <w:b w:val="1"/>
                <w:bCs w:val="1"/>
                <w:color w:val="000000"/>
              </w:rPr>
            </w:pPr>
            <w:r w:rsidDel="00000000" w:rsidR="00000000" w:rsidRPr="00000000">
              <w:rPr>
                <w:b w:val="1"/>
                <w:bCs w:val="1"/>
                <w:color w:val="000000"/>
                <w:rtl w:val="0"/>
              </w:rPr>
              <w:t xml:space="preserve">ACADEMIC STAFF</w:t>
            </w:r>
          </w:p>
          <w:p w:rsidR="00000000" w:rsidDel="00000000" w:rsidP="00000000" w:rsidRDefault="00000000" w:rsidRPr="00000000" w14:paraId="00000034">
            <w:pPr>
              <w:pBdr>
                <w:top w:space="0" w:sz="0" w:val="nil"/>
                <w:left w:space="0" w:sz="0" w:val="nil"/>
                <w:bottom w:space="0" w:sz="0" w:val="nil"/>
                <w:right w:space="0" w:sz="0" w:val="nil"/>
                <w:between w:space="0" w:sz="0" w:val="nil"/>
              </w:pBdr>
              <w:ind w:left="12" w:right="1" w:firstLine="0"/>
              <w:jc w:val="center"/>
              <w:rPr>
                <w:b w:val="1"/>
                <w:bCs w:val="1"/>
                <w:color w:val="000000"/>
              </w:rPr>
            </w:pPr>
            <w:r w:rsidDel="00000000" w:rsidR="00000000" w:rsidRPr="00000000">
              <w:rPr>
                <w:b w:val="1"/>
                <w:bCs w:val="1"/>
                <w:color w:val="000000"/>
                <w:rtl w:val="0"/>
              </w:rPr>
              <w:t xml:space="preserve">AT MED 305 COMMITTEE</w:t>
            </w:r>
          </w:p>
        </w:tc>
        <w:tc>
          <w:tcPr/>
          <w:p w:rsidR="00000000" w:rsidDel="00000000" w:rsidP="00000000" w:rsidRDefault="00000000" w:rsidRPr="00000000" w14:paraId="00000035">
            <w:pPr>
              <w:pBdr>
                <w:top w:space="0" w:sz="0" w:val="nil"/>
                <w:left w:space="0" w:sz="0" w:val="nil"/>
                <w:bottom w:space="0" w:sz="0" w:val="nil"/>
                <w:right w:space="0" w:sz="0" w:val="nil"/>
                <w:between w:space="0" w:sz="0" w:val="nil"/>
              </w:pBdr>
              <w:spacing w:before="1" w:lineRule="auto"/>
              <w:ind w:left="105" w:right="1101" w:firstLine="0"/>
              <w:rPr>
                <w:color w:val="000000"/>
              </w:rPr>
            </w:pPr>
            <w:r w:rsidDel="00000000" w:rsidR="00000000" w:rsidRPr="00000000">
              <w:rPr>
                <w:color w:val="000000"/>
                <w:rtl w:val="0"/>
              </w:rPr>
              <w:t xml:space="preserve">Prof. Dr. Nedret KILIÇ - Medical Biochemistry</w:t>
            </w:r>
          </w:p>
          <w:p w:rsidR="00000000" w:rsidDel="00000000" w:rsidP="00000000" w:rsidRDefault="00000000" w:rsidRPr="00000000" w14:paraId="00000036">
            <w:pPr>
              <w:pBdr>
                <w:top w:space="0" w:sz="0" w:val="nil"/>
                <w:left w:space="0" w:sz="0" w:val="nil"/>
                <w:bottom w:space="0" w:sz="0" w:val="nil"/>
                <w:right w:space="0" w:sz="0" w:val="nil"/>
                <w:between w:space="0" w:sz="0" w:val="nil"/>
              </w:pBdr>
              <w:spacing w:before="1" w:lineRule="auto"/>
              <w:ind w:left="105" w:right="1101" w:firstLine="0"/>
              <w:rPr/>
            </w:pPr>
            <w:r w:rsidDel="00000000" w:rsidR="00000000" w:rsidRPr="00000000">
              <w:rPr>
                <w:color w:val="000000"/>
                <w:rtl w:val="0"/>
              </w:rPr>
              <w:t xml:space="preserve">Prof. Dr. Nasuhi AYDIN- Pathology</w:t>
            </w:r>
            <w:r w:rsidDel="00000000" w:rsidR="00000000" w:rsidRPr="00000000">
              <w:rPr>
                <w:rtl w:val="0"/>
              </w:rPr>
            </w:r>
          </w:p>
          <w:p w:rsidR="00000000" w:rsidDel="00000000" w:rsidP="00000000" w:rsidRDefault="00000000" w:rsidRPr="00000000" w14:paraId="00000037">
            <w:pPr>
              <w:pBdr>
                <w:top w:space="0" w:sz="0" w:val="nil"/>
                <w:left w:space="0" w:sz="0" w:val="nil"/>
                <w:bottom w:space="0" w:sz="0" w:val="nil"/>
                <w:right w:space="0" w:sz="0" w:val="nil"/>
                <w:between w:space="0" w:sz="0" w:val="nil"/>
              </w:pBdr>
              <w:spacing w:before="1" w:lineRule="auto"/>
              <w:ind w:left="105" w:right="1101" w:firstLine="0"/>
              <w:rPr/>
            </w:pPr>
            <w:r w:rsidDel="00000000" w:rsidR="00000000" w:rsidRPr="00000000">
              <w:rPr>
                <w:rtl w:val="0"/>
              </w:rPr>
              <w:t xml:space="preserve">Prof. Dr. Ayşe ÇAYLAN- Family Medicine</w:t>
            </w:r>
          </w:p>
          <w:p w:rsidR="00000000" w:rsidDel="00000000" w:rsidP="00000000" w:rsidRDefault="00000000" w:rsidRPr="00000000" w14:paraId="00000038">
            <w:pPr>
              <w:pBdr>
                <w:top w:space="0" w:sz="0" w:val="nil"/>
                <w:left w:space="0" w:sz="0" w:val="nil"/>
                <w:bottom w:space="0" w:sz="0" w:val="nil"/>
                <w:right w:space="0" w:sz="0" w:val="nil"/>
                <w:between w:space="0" w:sz="0" w:val="nil"/>
              </w:pBdr>
              <w:spacing w:before="1" w:lineRule="auto"/>
              <w:ind w:left="105" w:right="167" w:firstLine="0"/>
              <w:rPr>
                <w:color w:val="000000"/>
              </w:rPr>
            </w:pPr>
            <w:r w:rsidDel="00000000" w:rsidR="00000000" w:rsidRPr="00000000">
              <w:rPr>
                <w:color w:val="000000"/>
                <w:rtl w:val="0"/>
              </w:rPr>
              <w:t xml:space="preserve">Assoc. Prof. Dr. Hale ÖKTEM- Anatomy</w:t>
            </w:r>
          </w:p>
          <w:p w:rsidR="00000000" w:rsidDel="00000000" w:rsidP="00000000" w:rsidRDefault="00000000" w:rsidRPr="00000000" w14:paraId="00000039">
            <w:pPr>
              <w:pBdr>
                <w:top w:space="0" w:sz="0" w:val="nil"/>
                <w:left w:space="0" w:sz="0" w:val="nil"/>
                <w:bottom w:space="0" w:sz="0" w:val="nil"/>
                <w:right w:space="0" w:sz="0" w:val="nil"/>
                <w:between w:space="0" w:sz="0" w:val="nil"/>
              </w:pBdr>
              <w:ind w:left="105" w:right="90" w:firstLine="0"/>
              <w:rPr>
                <w:color w:val="000000"/>
              </w:rPr>
            </w:pPr>
            <w:r w:rsidDel="00000000" w:rsidR="00000000" w:rsidRPr="00000000">
              <w:rPr>
                <w:color w:val="000000"/>
                <w:rtl w:val="0"/>
              </w:rPr>
              <w:t xml:space="preserve">Assoc. Prof. Dr. Nuriye Ezgi BEKTUR AYKANAT- Histology and Embryology</w:t>
            </w:r>
          </w:p>
          <w:p w:rsidR="00000000" w:rsidDel="00000000" w:rsidP="00000000" w:rsidRDefault="00000000" w:rsidRPr="00000000" w14:paraId="0000003A">
            <w:pPr>
              <w:pBdr>
                <w:top w:space="0" w:sz="0" w:val="nil"/>
                <w:left w:space="0" w:sz="0" w:val="nil"/>
                <w:bottom w:space="0" w:sz="0" w:val="nil"/>
                <w:right w:space="0" w:sz="0" w:val="nil"/>
                <w:between w:space="0" w:sz="0" w:val="nil"/>
              </w:pBdr>
              <w:ind w:left="105" w:right="167" w:firstLine="0"/>
              <w:rPr>
                <w:color w:val="000000"/>
              </w:rPr>
            </w:pPr>
            <w:r w:rsidDel="00000000" w:rsidR="00000000" w:rsidRPr="00000000">
              <w:rPr>
                <w:rtl w:val="0"/>
              </w:rPr>
              <w:t xml:space="preserve">Assoc. Prof. Dr. Ali Doğan DURSUN- Physiology</w:t>
            </w:r>
            <w:r w:rsidDel="00000000" w:rsidR="00000000" w:rsidRPr="00000000">
              <w:rPr>
                <w:rtl w:val="0"/>
              </w:rPr>
            </w:r>
          </w:p>
          <w:p w:rsidR="00000000" w:rsidDel="00000000" w:rsidP="00000000" w:rsidRDefault="00000000" w:rsidRPr="00000000" w14:paraId="0000003B">
            <w:pPr>
              <w:pBdr>
                <w:top w:space="0" w:sz="0" w:val="nil"/>
                <w:left w:space="0" w:sz="0" w:val="nil"/>
                <w:bottom w:space="0" w:sz="0" w:val="nil"/>
                <w:right w:space="0" w:sz="0" w:val="nil"/>
                <w:between w:space="0" w:sz="0" w:val="nil"/>
              </w:pBdr>
              <w:ind w:left="105" w:right="167" w:firstLine="0"/>
              <w:rPr>
                <w:color w:val="000000"/>
              </w:rPr>
            </w:pPr>
            <w:r w:rsidDel="00000000" w:rsidR="00000000" w:rsidRPr="00000000">
              <w:rPr>
                <w:color w:val="000000"/>
                <w:rtl w:val="0"/>
              </w:rPr>
              <w:t xml:space="preserve">Assoc. Prof. Dr. Muhammed Erkam SENCAR-Endocrinology </w:t>
            </w:r>
          </w:p>
          <w:p w:rsidR="00000000" w:rsidDel="00000000" w:rsidP="00000000" w:rsidRDefault="00000000" w:rsidRPr="00000000" w14:paraId="0000003C">
            <w:pPr>
              <w:pBdr>
                <w:top w:space="0" w:sz="0" w:val="nil"/>
                <w:left w:space="0" w:sz="0" w:val="nil"/>
                <w:bottom w:space="0" w:sz="0" w:val="nil"/>
                <w:right w:space="0" w:sz="0" w:val="nil"/>
                <w:between w:space="0" w:sz="0" w:val="nil"/>
              </w:pBdr>
              <w:ind w:left="105" w:right="1101" w:firstLine="0"/>
              <w:rPr>
                <w:color w:val="000000"/>
              </w:rPr>
            </w:pPr>
            <w:r w:rsidDel="00000000" w:rsidR="00000000" w:rsidRPr="00000000">
              <w:rPr>
                <w:color w:val="000000"/>
                <w:rtl w:val="0"/>
              </w:rPr>
              <w:t xml:space="preserve">Asst. Prof. Dr.  Melike EROL DEMİRBİLEK- Biochemistry</w:t>
            </w:r>
          </w:p>
          <w:p w:rsidR="00000000" w:rsidDel="00000000" w:rsidP="00000000" w:rsidRDefault="00000000" w:rsidRPr="00000000" w14:paraId="0000003D">
            <w:pPr>
              <w:ind w:left="105" w:right="1101" w:firstLine="0"/>
              <w:rPr/>
            </w:pPr>
            <w:r w:rsidDel="00000000" w:rsidR="00000000" w:rsidRPr="00000000">
              <w:rPr>
                <w:rtl w:val="0"/>
              </w:rPr>
              <w:t xml:space="preserve">Asst. Prof. Dr. Badegül SARIKAYA</w:t>
            </w:r>
          </w:p>
          <w:p w:rsidR="00000000" w:rsidDel="00000000" w:rsidP="00000000" w:rsidRDefault="00000000" w:rsidRPr="00000000" w14:paraId="0000003E">
            <w:pPr>
              <w:pBdr>
                <w:top w:space="0" w:sz="0" w:val="nil"/>
                <w:left w:space="0" w:sz="0" w:val="nil"/>
                <w:bottom w:space="0" w:sz="0" w:val="nil"/>
                <w:right w:space="0" w:sz="0" w:val="nil"/>
                <w:between w:space="0" w:sz="0" w:val="nil"/>
              </w:pBdr>
              <w:spacing w:line="246" w:lineRule="auto"/>
              <w:ind w:left="105" w:firstLine="0"/>
              <w:rPr>
                <w:color w:val="000000"/>
              </w:rPr>
            </w:pPr>
            <w:r w:rsidDel="00000000" w:rsidR="00000000" w:rsidRPr="00000000">
              <w:rPr>
                <w:color w:val="000000"/>
                <w:rtl w:val="0"/>
              </w:rPr>
              <w:t xml:space="preserve">Asst. Prof. Dr. Sami EREN - Pharmacology</w:t>
            </w:r>
          </w:p>
          <w:p w:rsidR="00000000" w:rsidDel="00000000" w:rsidP="00000000" w:rsidRDefault="00000000" w:rsidRPr="00000000" w14:paraId="0000003F">
            <w:pPr>
              <w:pBdr>
                <w:top w:space="0" w:sz="0" w:val="nil"/>
                <w:left w:space="0" w:sz="0" w:val="nil"/>
                <w:bottom w:space="0" w:sz="0" w:val="nil"/>
                <w:right w:space="0" w:sz="0" w:val="nil"/>
                <w:between w:space="0" w:sz="0" w:val="nil"/>
              </w:pBdr>
              <w:ind w:left="105" w:right="1101" w:firstLine="0"/>
              <w:rPr>
                <w:color w:val="000000"/>
              </w:rPr>
            </w:pPr>
            <w:r w:rsidDel="00000000" w:rsidR="00000000" w:rsidRPr="00000000">
              <w:rPr>
                <w:color w:val="000000"/>
                <w:rtl w:val="0"/>
              </w:rPr>
              <w:t xml:space="preserve">Asst. Prof Dr. Özge BOYACIOĞLU - Biochemistry</w:t>
            </w:r>
          </w:p>
          <w:p w:rsidR="00000000" w:rsidDel="00000000" w:rsidP="00000000" w:rsidRDefault="00000000" w:rsidRPr="00000000" w14:paraId="00000040">
            <w:pPr>
              <w:pBdr>
                <w:top w:space="0" w:sz="0" w:val="nil"/>
                <w:left w:space="0" w:sz="0" w:val="nil"/>
                <w:bottom w:space="0" w:sz="0" w:val="nil"/>
                <w:right w:space="0" w:sz="0" w:val="nil"/>
                <w:between w:space="0" w:sz="0" w:val="nil"/>
              </w:pBdr>
              <w:ind w:left="105" w:right="689" w:firstLine="0"/>
              <w:rPr>
                <w:color w:val="000000"/>
              </w:rPr>
            </w:pPr>
            <w:r w:rsidDel="00000000" w:rsidR="00000000" w:rsidRPr="00000000">
              <w:rPr>
                <w:color w:val="000000"/>
                <w:rtl w:val="0"/>
              </w:rPr>
              <w:t xml:space="preserve">Asst. Prof. Dr. Canan ÇİÇEK DEMİR-Endocrinology Inst. Dr. İbrahim Sinan BUĞUR-Pediatrics</w:t>
            </w:r>
          </w:p>
          <w:p w:rsidR="00000000" w:rsidDel="00000000" w:rsidP="00000000" w:rsidRDefault="00000000" w:rsidRPr="00000000" w14:paraId="00000041">
            <w:pPr>
              <w:pBdr>
                <w:top w:space="0" w:sz="0" w:val="nil"/>
                <w:left w:space="0" w:sz="0" w:val="nil"/>
                <w:bottom w:space="0" w:sz="0" w:val="nil"/>
                <w:right w:space="0" w:sz="0" w:val="nil"/>
                <w:between w:space="0" w:sz="0" w:val="nil"/>
              </w:pBdr>
              <w:ind w:left="105" w:right="689" w:firstLine="0"/>
              <w:rPr/>
            </w:pPr>
            <w:r w:rsidDel="00000000" w:rsidR="00000000" w:rsidRPr="00000000">
              <w:rPr>
                <w:rtl w:val="0"/>
              </w:rPr>
              <w:t xml:space="preserve">Dr. Elif AGÜLOĞLU BALİ- Infectious Diseases and Clinical Microbiology</w:t>
            </w:r>
          </w:p>
          <w:p w:rsidR="00000000" w:rsidDel="00000000" w:rsidP="00000000" w:rsidRDefault="00000000" w:rsidRPr="00000000" w14:paraId="00000042">
            <w:pPr>
              <w:pBdr>
                <w:top w:space="0" w:sz="0" w:val="nil"/>
                <w:left w:space="0" w:sz="0" w:val="nil"/>
                <w:bottom w:space="0" w:sz="0" w:val="nil"/>
                <w:right w:space="0" w:sz="0" w:val="nil"/>
                <w:between w:space="0" w:sz="0" w:val="nil"/>
              </w:pBdr>
              <w:spacing w:line="246" w:lineRule="auto"/>
              <w:ind w:left="105" w:firstLine="0"/>
              <w:rPr>
                <w:color w:val="000000"/>
              </w:rPr>
            </w:pPr>
            <w:r w:rsidDel="00000000" w:rsidR="00000000" w:rsidRPr="00000000">
              <w:rPr>
                <w:rtl w:val="0"/>
              </w:rPr>
            </w:r>
          </w:p>
        </w:tc>
      </w:tr>
    </w:tbl>
    <w:p w:rsidR="00000000" w:rsidDel="00000000" w:rsidP="00000000" w:rsidRDefault="00000000" w:rsidRPr="00000000" w14:paraId="00000043">
      <w:pPr>
        <w:pBdr>
          <w:top w:space="0" w:sz="0" w:val="nil"/>
          <w:left w:space="0" w:sz="0" w:val="nil"/>
          <w:bottom w:space="0" w:sz="0" w:val="nil"/>
          <w:right w:space="0" w:sz="0" w:val="nil"/>
          <w:between w:space="0" w:sz="0" w:val="nil"/>
        </w:pBdr>
        <w:spacing w:line="246" w:lineRule="auto"/>
        <w:ind w:left="110" w:firstLine="0"/>
        <w:rPr>
          <w:color w:val="000000"/>
        </w:rPr>
        <w:sectPr>
          <w:pgSz w:h="16840" w:w="11900" w:orient="portrait"/>
          <w:pgMar w:bottom="280" w:top="1340" w:left="1275" w:right="992" w:header="708" w:footer="708"/>
          <w:pgNumType w:start="1"/>
        </w:sectPr>
      </w:pPr>
      <w:r w:rsidDel="00000000" w:rsidR="00000000" w:rsidRPr="00000000">
        <w:rPr>
          <w:rtl w:val="0"/>
        </w:rPr>
      </w:r>
    </w:p>
    <w:p w:rsidR="00000000" w:rsidDel="00000000" w:rsidP="00000000" w:rsidRDefault="00000000" w:rsidRPr="00000000" w14:paraId="00000044">
      <w:pPr>
        <w:pBdr>
          <w:top w:space="0" w:sz="0" w:val="nil"/>
          <w:left w:space="0" w:sz="0" w:val="nil"/>
          <w:bottom w:space="0" w:sz="0" w:val="nil"/>
          <w:right w:space="0" w:sz="0" w:val="nil"/>
          <w:between w:space="0" w:sz="0" w:val="nil"/>
        </w:pBdr>
        <w:spacing w:before="2" w:lineRule="auto"/>
        <w:rPr>
          <w:b w:val="1"/>
          <w:bCs w:val="1"/>
          <w:color w:val="000000"/>
          <w:sz w:val="2"/>
          <w:szCs w:val="2"/>
        </w:rPr>
      </w:pPr>
      <w:r w:rsidDel="00000000" w:rsidR="00000000" w:rsidRPr="00000000">
        <w:rPr>
          <w:rtl w:val="0"/>
        </w:rPr>
      </w:r>
    </w:p>
    <w:tbl>
      <w:tblPr>
        <w:tblStyle w:val="Table4"/>
        <w:tblW w:w="9216.0" w:type="dxa"/>
        <w:jc w:val="left"/>
        <w:tblInd w:w="15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826"/>
        <w:gridCol w:w="1556"/>
        <w:gridCol w:w="1278"/>
        <w:gridCol w:w="1561"/>
        <w:gridCol w:w="995"/>
        <w:tblGridChange w:id="0">
          <w:tblGrid>
            <w:gridCol w:w="3826"/>
            <w:gridCol w:w="1556"/>
            <w:gridCol w:w="1278"/>
            <w:gridCol w:w="1561"/>
            <w:gridCol w:w="995"/>
          </w:tblGrid>
        </w:tblGridChange>
      </w:tblGrid>
      <w:tr>
        <w:trPr>
          <w:cantSplit w:val="0"/>
          <w:trHeight w:val="805" w:hRule="atLeast"/>
          <w:tblHeader w:val="0"/>
        </w:trPr>
        <w:tc>
          <w:tcPr/>
          <w:p w:rsidR="00000000" w:rsidDel="00000000" w:rsidP="00000000" w:rsidRDefault="00000000" w:rsidRPr="00000000" w14:paraId="00000045">
            <w:pPr>
              <w:pBdr>
                <w:top w:space="0" w:sz="0" w:val="nil"/>
                <w:left w:space="0" w:sz="0" w:val="nil"/>
                <w:bottom w:space="0" w:sz="0" w:val="nil"/>
                <w:right w:space="0" w:sz="0" w:val="nil"/>
                <w:between w:space="0" w:sz="0" w:val="nil"/>
              </w:pBdr>
              <w:spacing w:before="59" w:lineRule="auto"/>
              <w:ind w:left="12" w:firstLine="0"/>
              <w:jc w:val="center"/>
              <w:rPr>
                <w:b w:val="1"/>
                <w:bCs w:val="1"/>
                <w:color w:val="000000"/>
              </w:rPr>
            </w:pPr>
            <w:r w:rsidDel="00000000" w:rsidR="00000000" w:rsidRPr="00000000">
              <w:rPr>
                <w:b w:val="1"/>
                <w:bCs w:val="1"/>
                <w:color w:val="000000"/>
                <w:rtl w:val="0"/>
              </w:rPr>
              <w:t xml:space="preserve">ACADEMIC STAFF</w:t>
            </w:r>
          </w:p>
        </w:tc>
        <w:tc>
          <w:tcPr/>
          <w:p w:rsidR="00000000" w:rsidDel="00000000" w:rsidP="00000000" w:rsidRDefault="00000000" w:rsidRPr="00000000" w14:paraId="00000046">
            <w:pPr>
              <w:pBdr>
                <w:top w:space="0" w:sz="0" w:val="nil"/>
                <w:left w:space="0" w:sz="0" w:val="nil"/>
                <w:bottom w:space="0" w:sz="0" w:val="nil"/>
                <w:right w:space="0" w:sz="0" w:val="nil"/>
                <w:between w:space="0" w:sz="0" w:val="nil"/>
              </w:pBdr>
              <w:spacing w:before="1" w:lineRule="auto"/>
              <w:ind w:left="117" w:firstLine="36"/>
              <w:rPr>
                <w:b w:val="1"/>
                <w:bCs w:val="1"/>
                <w:color w:val="000000"/>
              </w:rPr>
            </w:pPr>
            <w:r w:rsidDel="00000000" w:rsidR="00000000" w:rsidRPr="00000000">
              <w:rPr>
                <w:b w:val="1"/>
                <w:bCs w:val="1"/>
                <w:color w:val="000000"/>
                <w:rtl w:val="0"/>
              </w:rPr>
              <w:t xml:space="preserve">THEORETICAL LECTURE TIME</w:t>
            </w:r>
          </w:p>
        </w:tc>
        <w:tc>
          <w:tcPr/>
          <w:p w:rsidR="00000000" w:rsidDel="00000000" w:rsidP="00000000" w:rsidRDefault="00000000" w:rsidRPr="00000000" w14:paraId="00000047">
            <w:pPr>
              <w:pBdr>
                <w:top w:space="0" w:sz="0" w:val="nil"/>
                <w:left w:space="0" w:sz="0" w:val="nil"/>
                <w:bottom w:space="0" w:sz="0" w:val="nil"/>
                <w:right w:space="0" w:sz="0" w:val="nil"/>
                <w:between w:space="0" w:sz="0" w:val="nil"/>
              </w:pBdr>
              <w:ind w:left="41" w:right="29" w:firstLine="0"/>
              <w:jc w:val="center"/>
              <w:rPr>
                <w:b w:val="1"/>
                <w:bCs w:val="1"/>
                <w:color w:val="000000"/>
              </w:rPr>
            </w:pPr>
            <w:r w:rsidDel="00000000" w:rsidR="00000000" w:rsidRPr="00000000">
              <w:rPr>
                <w:b w:val="1"/>
                <w:bCs w:val="1"/>
                <w:color w:val="000000"/>
                <w:rtl w:val="0"/>
              </w:rPr>
              <w:t xml:space="preserve">PRACTICAL LECTURE TIME</w:t>
            </w:r>
          </w:p>
        </w:tc>
        <w:tc>
          <w:tcPr/>
          <w:p w:rsidR="00000000" w:rsidDel="00000000" w:rsidP="00000000" w:rsidRDefault="00000000" w:rsidRPr="00000000" w14:paraId="00000048">
            <w:pPr>
              <w:pBdr>
                <w:top w:space="0" w:sz="0" w:val="nil"/>
                <w:left w:space="0" w:sz="0" w:val="nil"/>
                <w:bottom w:space="0" w:sz="0" w:val="nil"/>
                <w:right w:space="0" w:sz="0" w:val="nil"/>
                <w:between w:space="0" w:sz="0" w:val="nil"/>
              </w:pBdr>
              <w:ind w:left="34" w:right="23" w:firstLine="0"/>
              <w:jc w:val="center"/>
              <w:rPr>
                <w:b w:val="1"/>
                <w:bCs w:val="1"/>
                <w:color w:val="000000"/>
              </w:rPr>
            </w:pPr>
            <w:r w:rsidDel="00000000" w:rsidR="00000000" w:rsidRPr="00000000">
              <w:rPr>
                <w:b w:val="1"/>
                <w:bCs w:val="1"/>
                <w:color w:val="000000"/>
                <w:rtl w:val="0"/>
              </w:rPr>
              <w:t xml:space="preserve">INTERACTIVE EDUCATION TIME</w:t>
            </w:r>
          </w:p>
        </w:tc>
        <w:tc>
          <w:tcPr/>
          <w:p w:rsidR="00000000" w:rsidDel="00000000" w:rsidP="00000000" w:rsidRDefault="00000000" w:rsidRPr="00000000" w14:paraId="00000049">
            <w:pPr>
              <w:pBdr>
                <w:top w:space="0" w:sz="0" w:val="nil"/>
                <w:left w:space="0" w:sz="0" w:val="nil"/>
                <w:bottom w:space="0" w:sz="0" w:val="nil"/>
                <w:right w:space="0" w:sz="0" w:val="nil"/>
                <w:between w:space="0" w:sz="0" w:val="nil"/>
              </w:pBdr>
              <w:spacing w:before="1" w:lineRule="auto"/>
              <w:ind w:left="261" w:right="184" w:hanging="63.00000000000001"/>
              <w:rPr>
                <w:b w:val="1"/>
                <w:bCs w:val="1"/>
                <w:color w:val="000000"/>
              </w:rPr>
            </w:pPr>
            <w:r w:rsidDel="00000000" w:rsidR="00000000" w:rsidRPr="00000000">
              <w:rPr>
                <w:b w:val="1"/>
                <w:bCs w:val="1"/>
                <w:color w:val="000000"/>
                <w:rtl w:val="0"/>
              </w:rPr>
              <w:t xml:space="preserve">TOTAL TIME</w:t>
            </w:r>
          </w:p>
        </w:tc>
      </w:tr>
      <w:tr>
        <w:trPr>
          <w:cantSplit w:val="0"/>
          <w:trHeight w:val="422" w:hRule="atLeast"/>
          <w:tblHeader w:val="0"/>
        </w:trPr>
        <w:tc>
          <w:tcPr/>
          <w:p w:rsidR="00000000" w:rsidDel="00000000" w:rsidP="00000000" w:rsidRDefault="00000000" w:rsidRPr="00000000" w14:paraId="0000004A">
            <w:pPr>
              <w:pBdr>
                <w:top w:space="0" w:sz="0" w:val="nil"/>
                <w:left w:space="0" w:sz="0" w:val="nil"/>
                <w:bottom w:space="0" w:sz="0" w:val="nil"/>
                <w:right w:space="0" w:sz="0" w:val="nil"/>
                <w:between w:space="0" w:sz="0" w:val="nil"/>
              </w:pBdr>
              <w:spacing w:line="266" w:lineRule="auto"/>
              <w:ind w:left="12" w:right="1" w:firstLine="0"/>
              <w:jc w:val="center"/>
              <w:rPr>
                <w:b w:val="1"/>
                <w:bCs w:val="1"/>
                <w:color w:val="000000"/>
              </w:rPr>
            </w:pPr>
            <w:r w:rsidDel="00000000" w:rsidR="00000000" w:rsidRPr="00000000">
              <w:rPr>
                <w:b w:val="1"/>
                <w:bCs w:val="1"/>
                <w:color w:val="000000"/>
                <w:rtl w:val="0"/>
              </w:rPr>
              <w:t xml:space="preserve">Anatomy</w:t>
            </w:r>
          </w:p>
        </w:tc>
        <w:tc>
          <w:tcPr/>
          <w:p w:rsidR="00000000" w:rsidDel="00000000" w:rsidP="00000000" w:rsidRDefault="00000000" w:rsidRPr="00000000" w14:paraId="0000004B">
            <w:pPr>
              <w:pBdr>
                <w:top w:space="0" w:sz="0" w:val="nil"/>
                <w:left w:space="0" w:sz="0" w:val="nil"/>
                <w:bottom w:space="0" w:sz="0" w:val="nil"/>
                <w:right w:space="0" w:sz="0" w:val="nil"/>
                <w:between w:space="0" w:sz="0" w:val="nil"/>
              </w:pBdr>
              <w:spacing w:line="266" w:lineRule="auto"/>
              <w:ind w:left="7" w:firstLine="0"/>
              <w:jc w:val="center"/>
              <w:rPr>
                <w:color w:val="000000"/>
              </w:rPr>
            </w:pPr>
            <w:r w:rsidDel="00000000" w:rsidR="00000000" w:rsidRPr="00000000">
              <w:rPr>
                <w:color w:val="000000"/>
                <w:rtl w:val="0"/>
              </w:rPr>
              <w:t xml:space="preserve">1</w:t>
            </w:r>
          </w:p>
        </w:tc>
        <w:tc>
          <w:tcPr/>
          <w:p w:rsidR="00000000" w:rsidDel="00000000" w:rsidP="00000000" w:rsidRDefault="00000000" w:rsidRPr="00000000" w14:paraId="0000004C">
            <w:pPr>
              <w:pBdr>
                <w:top w:space="0" w:sz="0" w:val="nil"/>
                <w:left w:space="0" w:sz="0" w:val="nil"/>
                <w:bottom w:space="0" w:sz="0" w:val="nil"/>
                <w:right w:space="0" w:sz="0" w:val="nil"/>
                <w:between w:space="0" w:sz="0" w:val="nil"/>
              </w:pBdr>
              <w:spacing w:line="266" w:lineRule="auto"/>
              <w:ind w:left="41" w:right="31" w:firstLine="0"/>
              <w:jc w:val="center"/>
              <w:rPr>
                <w:color w:val="000000"/>
              </w:rPr>
            </w:pPr>
            <w:r w:rsidDel="00000000" w:rsidR="00000000" w:rsidRPr="00000000">
              <w:rPr>
                <w:color w:val="000000"/>
                <w:rtl w:val="0"/>
              </w:rPr>
              <w:t xml:space="preserve">-</w:t>
            </w:r>
          </w:p>
        </w:tc>
        <w:tc>
          <w:tcPr/>
          <w:p w:rsidR="00000000" w:rsidDel="00000000" w:rsidP="00000000" w:rsidRDefault="00000000" w:rsidRPr="00000000" w14:paraId="0000004D">
            <w:pPr>
              <w:pBdr>
                <w:top w:space="0" w:sz="0" w:val="nil"/>
                <w:left w:space="0" w:sz="0" w:val="nil"/>
                <w:bottom w:space="0" w:sz="0" w:val="nil"/>
                <w:right w:space="0" w:sz="0" w:val="nil"/>
                <w:between w:space="0" w:sz="0" w:val="nil"/>
              </w:pBdr>
              <w:spacing w:line="266" w:lineRule="auto"/>
              <w:ind w:left="34" w:right="27" w:firstLine="0"/>
              <w:jc w:val="center"/>
              <w:rPr>
                <w:color w:val="000000"/>
              </w:rPr>
            </w:pPr>
            <w:r w:rsidDel="00000000" w:rsidR="00000000" w:rsidRPr="00000000">
              <w:rPr>
                <w:color w:val="000000"/>
                <w:rtl w:val="0"/>
              </w:rPr>
              <w:t xml:space="preserve">-</w:t>
            </w:r>
          </w:p>
        </w:tc>
        <w:tc>
          <w:tcPr/>
          <w:p w:rsidR="00000000" w:rsidDel="00000000" w:rsidP="00000000" w:rsidRDefault="00000000" w:rsidRPr="00000000" w14:paraId="0000004E">
            <w:pPr>
              <w:pBdr>
                <w:top w:space="0" w:sz="0" w:val="nil"/>
                <w:left w:space="0" w:sz="0" w:val="nil"/>
                <w:bottom w:space="0" w:sz="0" w:val="nil"/>
                <w:right w:space="0" w:sz="0" w:val="nil"/>
                <w:between w:space="0" w:sz="0" w:val="nil"/>
              </w:pBdr>
              <w:spacing w:line="266" w:lineRule="auto"/>
              <w:ind w:left="5" w:firstLine="0"/>
              <w:jc w:val="center"/>
              <w:rPr>
                <w:color w:val="000000"/>
              </w:rPr>
            </w:pPr>
            <w:r w:rsidDel="00000000" w:rsidR="00000000" w:rsidRPr="00000000">
              <w:rPr>
                <w:color w:val="000000"/>
                <w:rtl w:val="0"/>
              </w:rPr>
              <w:t xml:space="preserve">1</w:t>
            </w:r>
          </w:p>
        </w:tc>
      </w:tr>
      <w:tr>
        <w:trPr>
          <w:cantSplit w:val="0"/>
          <w:trHeight w:val="417" w:hRule="atLeast"/>
          <w:tblHeader w:val="0"/>
        </w:trPr>
        <w:tc>
          <w:tcPr/>
          <w:p w:rsidR="00000000" w:rsidDel="00000000" w:rsidP="00000000" w:rsidRDefault="00000000" w:rsidRPr="00000000" w14:paraId="0000004F">
            <w:pPr>
              <w:pBdr>
                <w:top w:space="0" w:sz="0" w:val="nil"/>
                <w:left w:space="0" w:sz="0" w:val="nil"/>
                <w:bottom w:space="0" w:sz="0" w:val="nil"/>
                <w:right w:space="0" w:sz="0" w:val="nil"/>
                <w:between w:space="0" w:sz="0" w:val="nil"/>
              </w:pBdr>
              <w:spacing w:before="1" w:lineRule="auto"/>
              <w:ind w:left="12" w:right="1" w:firstLine="0"/>
              <w:jc w:val="center"/>
              <w:rPr>
                <w:b w:val="1"/>
                <w:bCs w:val="1"/>
                <w:color w:val="000000"/>
              </w:rPr>
            </w:pPr>
            <w:r w:rsidDel="00000000" w:rsidR="00000000" w:rsidRPr="00000000">
              <w:rPr>
                <w:b w:val="1"/>
                <w:bCs w:val="1"/>
                <w:color w:val="000000"/>
                <w:rtl w:val="0"/>
              </w:rPr>
              <w:t xml:space="preserve">Histology and Embryology</w:t>
            </w:r>
          </w:p>
        </w:tc>
        <w:tc>
          <w:tcPr/>
          <w:p w:rsidR="00000000" w:rsidDel="00000000" w:rsidP="00000000" w:rsidRDefault="00000000" w:rsidRPr="00000000" w14:paraId="00000050">
            <w:pPr>
              <w:pBdr>
                <w:top w:space="0" w:sz="0" w:val="nil"/>
                <w:left w:space="0" w:sz="0" w:val="nil"/>
                <w:bottom w:space="0" w:sz="0" w:val="nil"/>
                <w:right w:space="0" w:sz="0" w:val="nil"/>
                <w:between w:space="0" w:sz="0" w:val="nil"/>
              </w:pBdr>
              <w:spacing w:before="1" w:lineRule="auto"/>
              <w:ind w:left="7" w:firstLine="0"/>
              <w:jc w:val="center"/>
              <w:rPr>
                <w:color w:val="000000"/>
              </w:rPr>
            </w:pPr>
            <w:r w:rsidDel="00000000" w:rsidR="00000000" w:rsidRPr="00000000">
              <w:rPr>
                <w:color w:val="000000"/>
                <w:rtl w:val="0"/>
              </w:rPr>
              <w:t xml:space="preserve">3</w:t>
            </w:r>
          </w:p>
        </w:tc>
        <w:tc>
          <w:tcPr/>
          <w:p w:rsidR="00000000" w:rsidDel="00000000" w:rsidP="00000000" w:rsidRDefault="00000000" w:rsidRPr="00000000" w14:paraId="00000051">
            <w:pPr>
              <w:pBdr>
                <w:top w:space="0" w:sz="0" w:val="nil"/>
                <w:left w:space="0" w:sz="0" w:val="nil"/>
                <w:bottom w:space="0" w:sz="0" w:val="nil"/>
                <w:right w:space="0" w:sz="0" w:val="nil"/>
                <w:between w:space="0" w:sz="0" w:val="nil"/>
              </w:pBdr>
              <w:spacing w:before="1" w:lineRule="auto"/>
              <w:ind w:left="41" w:right="31" w:firstLine="0"/>
              <w:jc w:val="center"/>
              <w:rPr>
                <w:color w:val="000000"/>
              </w:rPr>
            </w:pPr>
            <w:r w:rsidDel="00000000" w:rsidR="00000000" w:rsidRPr="00000000">
              <w:rPr>
                <w:color w:val="000000"/>
                <w:rtl w:val="0"/>
              </w:rPr>
              <w:t xml:space="preserve">1</w:t>
            </w:r>
          </w:p>
        </w:tc>
        <w:tc>
          <w:tcPr/>
          <w:p w:rsidR="00000000" w:rsidDel="00000000" w:rsidP="00000000" w:rsidRDefault="00000000" w:rsidRPr="00000000" w14:paraId="00000052">
            <w:pPr>
              <w:pBdr>
                <w:top w:space="0" w:sz="0" w:val="nil"/>
                <w:left w:space="0" w:sz="0" w:val="nil"/>
                <w:bottom w:space="0" w:sz="0" w:val="nil"/>
                <w:right w:space="0" w:sz="0" w:val="nil"/>
                <w:between w:space="0" w:sz="0" w:val="nil"/>
              </w:pBdr>
              <w:spacing w:before="1" w:lineRule="auto"/>
              <w:ind w:left="34" w:right="27" w:firstLine="0"/>
              <w:jc w:val="center"/>
              <w:rPr>
                <w:color w:val="000000"/>
              </w:rPr>
            </w:pPr>
            <w:r w:rsidDel="00000000" w:rsidR="00000000" w:rsidRPr="00000000">
              <w:rPr>
                <w:color w:val="000000"/>
                <w:rtl w:val="0"/>
              </w:rPr>
              <w:t xml:space="preserve">-</w:t>
            </w:r>
          </w:p>
        </w:tc>
        <w:tc>
          <w:tcPr/>
          <w:p w:rsidR="00000000" w:rsidDel="00000000" w:rsidP="00000000" w:rsidRDefault="00000000" w:rsidRPr="00000000" w14:paraId="00000053">
            <w:pPr>
              <w:pBdr>
                <w:top w:space="0" w:sz="0" w:val="nil"/>
                <w:left w:space="0" w:sz="0" w:val="nil"/>
                <w:bottom w:space="0" w:sz="0" w:val="nil"/>
                <w:right w:space="0" w:sz="0" w:val="nil"/>
                <w:between w:space="0" w:sz="0" w:val="nil"/>
              </w:pBdr>
              <w:spacing w:before="1" w:lineRule="auto"/>
              <w:ind w:left="5" w:firstLine="0"/>
              <w:jc w:val="center"/>
              <w:rPr>
                <w:color w:val="000000"/>
              </w:rPr>
            </w:pPr>
            <w:r w:rsidDel="00000000" w:rsidR="00000000" w:rsidRPr="00000000">
              <w:rPr>
                <w:color w:val="000000"/>
                <w:rtl w:val="0"/>
              </w:rPr>
              <w:t xml:space="preserve">4</w:t>
            </w:r>
          </w:p>
        </w:tc>
      </w:tr>
      <w:tr>
        <w:trPr>
          <w:cantSplit w:val="0"/>
          <w:trHeight w:val="268" w:hRule="atLeast"/>
          <w:tblHeader w:val="0"/>
        </w:trPr>
        <w:tc>
          <w:tcPr/>
          <w:p w:rsidR="00000000" w:rsidDel="00000000" w:rsidP="00000000" w:rsidRDefault="00000000" w:rsidRPr="00000000" w14:paraId="00000054">
            <w:pPr>
              <w:ind w:left="105" w:right="689" w:firstLine="0"/>
              <w:jc w:val="center"/>
              <w:rPr>
                <w:b w:val="1"/>
                <w:bCs w:val="1"/>
                <w:color w:val="000000"/>
              </w:rPr>
            </w:pPr>
            <w:r w:rsidDel="00000000" w:rsidR="00000000" w:rsidRPr="00000000">
              <w:rPr>
                <w:b w:val="1"/>
                <w:bCs w:val="1"/>
                <w:rtl w:val="0"/>
              </w:rPr>
              <w:t xml:space="preserve">Infectious Diseases and Clinical Microbiology</w:t>
            </w:r>
            <w:r w:rsidDel="00000000" w:rsidR="00000000" w:rsidRPr="00000000">
              <w:rPr>
                <w:rtl w:val="0"/>
              </w:rPr>
            </w:r>
          </w:p>
        </w:tc>
        <w:tc>
          <w:tcPr/>
          <w:p w:rsidR="00000000" w:rsidDel="00000000" w:rsidP="00000000" w:rsidRDefault="00000000" w:rsidRPr="00000000" w14:paraId="00000055">
            <w:pPr>
              <w:pBdr>
                <w:top w:space="0" w:sz="0" w:val="nil"/>
                <w:left w:space="0" w:sz="0" w:val="nil"/>
                <w:bottom w:space="0" w:sz="0" w:val="nil"/>
                <w:right w:space="0" w:sz="0" w:val="nil"/>
                <w:between w:space="0" w:sz="0" w:val="nil"/>
              </w:pBdr>
              <w:spacing w:before="1" w:line="246" w:lineRule="auto"/>
              <w:ind w:left="7" w:firstLine="0"/>
              <w:jc w:val="center"/>
              <w:rPr>
                <w:color w:val="000000"/>
              </w:rPr>
            </w:pPr>
            <w:r w:rsidDel="00000000" w:rsidR="00000000" w:rsidRPr="00000000">
              <w:rPr>
                <w:color w:val="000000"/>
                <w:rtl w:val="0"/>
              </w:rPr>
              <w:t xml:space="preserve">2</w:t>
            </w:r>
          </w:p>
        </w:tc>
        <w:tc>
          <w:tcPr/>
          <w:p w:rsidR="00000000" w:rsidDel="00000000" w:rsidP="00000000" w:rsidRDefault="00000000" w:rsidRPr="00000000" w14:paraId="00000056">
            <w:pPr>
              <w:pBdr>
                <w:top w:space="0" w:sz="0" w:val="nil"/>
                <w:left w:space="0" w:sz="0" w:val="nil"/>
                <w:bottom w:space="0" w:sz="0" w:val="nil"/>
                <w:right w:space="0" w:sz="0" w:val="nil"/>
                <w:between w:space="0" w:sz="0" w:val="nil"/>
              </w:pBdr>
              <w:spacing w:before="1" w:line="246" w:lineRule="auto"/>
              <w:ind w:left="41" w:right="31" w:firstLine="0"/>
              <w:jc w:val="center"/>
              <w:rPr>
                <w:color w:val="000000"/>
              </w:rPr>
            </w:pPr>
            <w:r w:rsidDel="00000000" w:rsidR="00000000" w:rsidRPr="00000000">
              <w:rPr>
                <w:color w:val="000000"/>
                <w:rtl w:val="0"/>
              </w:rPr>
              <w:t xml:space="preserve">-</w:t>
            </w:r>
          </w:p>
        </w:tc>
        <w:tc>
          <w:tcPr/>
          <w:p w:rsidR="00000000" w:rsidDel="00000000" w:rsidP="00000000" w:rsidRDefault="00000000" w:rsidRPr="00000000" w14:paraId="00000057">
            <w:pPr>
              <w:pBdr>
                <w:top w:space="0" w:sz="0" w:val="nil"/>
                <w:left w:space="0" w:sz="0" w:val="nil"/>
                <w:bottom w:space="0" w:sz="0" w:val="nil"/>
                <w:right w:space="0" w:sz="0" w:val="nil"/>
                <w:between w:space="0" w:sz="0" w:val="nil"/>
              </w:pBdr>
              <w:spacing w:before="1" w:line="246" w:lineRule="auto"/>
              <w:ind w:left="34" w:right="27" w:firstLine="0"/>
              <w:jc w:val="center"/>
              <w:rPr>
                <w:color w:val="000000"/>
              </w:rPr>
            </w:pPr>
            <w:r w:rsidDel="00000000" w:rsidR="00000000" w:rsidRPr="00000000">
              <w:rPr>
                <w:color w:val="000000"/>
                <w:rtl w:val="0"/>
              </w:rPr>
              <w:t xml:space="preserve">-</w:t>
            </w:r>
          </w:p>
        </w:tc>
        <w:tc>
          <w:tcPr/>
          <w:p w:rsidR="00000000" w:rsidDel="00000000" w:rsidP="00000000" w:rsidRDefault="00000000" w:rsidRPr="00000000" w14:paraId="00000058">
            <w:pPr>
              <w:pBdr>
                <w:top w:space="0" w:sz="0" w:val="nil"/>
                <w:left w:space="0" w:sz="0" w:val="nil"/>
                <w:bottom w:space="0" w:sz="0" w:val="nil"/>
                <w:right w:space="0" w:sz="0" w:val="nil"/>
                <w:between w:space="0" w:sz="0" w:val="nil"/>
              </w:pBdr>
              <w:spacing w:before="1" w:line="246" w:lineRule="auto"/>
              <w:ind w:left="5" w:firstLine="0"/>
              <w:jc w:val="center"/>
              <w:rPr>
                <w:color w:val="000000"/>
              </w:rPr>
            </w:pPr>
            <w:r w:rsidDel="00000000" w:rsidR="00000000" w:rsidRPr="00000000">
              <w:rPr>
                <w:color w:val="000000"/>
                <w:rtl w:val="0"/>
              </w:rPr>
              <w:t xml:space="preserve">2</w:t>
            </w:r>
          </w:p>
        </w:tc>
      </w:tr>
      <w:tr>
        <w:trPr>
          <w:cantSplit w:val="0"/>
          <w:trHeight w:val="268" w:hRule="atLeast"/>
          <w:tblHeader w:val="0"/>
        </w:trPr>
        <w:tc>
          <w:tcPr/>
          <w:p w:rsidR="00000000" w:rsidDel="00000000" w:rsidP="00000000" w:rsidRDefault="00000000" w:rsidRPr="00000000" w14:paraId="00000059">
            <w:pPr>
              <w:pBdr>
                <w:top w:space="0" w:sz="0" w:val="nil"/>
                <w:left w:space="0" w:sz="0" w:val="nil"/>
                <w:bottom w:space="0" w:sz="0" w:val="nil"/>
                <w:right w:space="0" w:sz="0" w:val="nil"/>
                <w:between w:space="0" w:sz="0" w:val="nil"/>
              </w:pBdr>
              <w:spacing w:before="1" w:line="246" w:lineRule="auto"/>
              <w:ind w:left="12" w:firstLine="0"/>
              <w:jc w:val="center"/>
              <w:rPr>
                <w:b w:val="1"/>
                <w:bCs w:val="1"/>
                <w:color w:val="000000"/>
              </w:rPr>
            </w:pPr>
            <w:r w:rsidDel="00000000" w:rsidR="00000000" w:rsidRPr="00000000">
              <w:rPr>
                <w:b w:val="1"/>
                <w:bCs w:val="1"/>
                <w:color w:val="000000"/>
                <w:rtl w:val="0"/>
              </w:rPr>
              <w:t xml:space="preserve">Pharmacology</w:t>
            </w:r>
          </w:p>
        </w:tc>
        <w:tc>
          <w:tcPr/>
          <w:p w:rsidR="00000000" w:rsidDel="00000000" w:rsidP="00000000" w:rsidRDefault="00000000" w:rsidRPr="00000000" w14:paraId="0000005A">
            <w:pPr>
              <w:pBdr>
                <w:top w:space="0" w:sz="0" w:val="nil"/>
                <w:left w:space="0" w:sz="0" w:val="nil"/>
                <w:bottom w:space="0" w:sz="0" w:val="nil"/>
                <w:right w:space="0" w:sz="0" w:val="nil"/>
                <w:between w:space="0" w:sz="0" w:val="nil"/>
              </w:pBdr>
              <w:spacing w:before="1" w:line="246" w:lineRule="auto"/>
              <w:ind w:left="7" w:firstLine="0"/>
              <w:jc w:val="center"/>
              <w:rPr>
                <w:color w:val="000000"/>
              </w:rPr>
            </w:pPr>
            <w:r w:rsidDel="00000000" w:rsidR="00000000" w:rsidRPr="00000000">
              <w:rPr>
                <w:color w:val="000000"/>
                <w:rtl w:val="0"/>
              </w:rPr>
              <w:t xml:space="preserve">6</w:t>
            </w:r>
          </w:p>
        </w:tc>
        <w:tc>
          <w:tcPr/>
          <w:p w:rsidR="00000000" w:rsidDel="00000000" w:rsidP="00000000" w:rsidRDefault="00000000" w:rsidRPr="00000000" w14:paraId="0000005B">
            <w:pPr>
              <w:pBdr>
                <w:top w:space="0" w:sz="0" w:val="nil"/>
                <w:left w:space="0" w:sz="0" w:val="nil"/>
                <w:bottom w:space="0" w:sz="0" w:val="nil"/>
                <w:right w:space="0" w:sz="0" w:val="nil"/>
                <w:between w:space="0" w:sz="0" w:val="nil"/>
              </w:pBdr>
              <w:spacing w:before="1" w:line="246" w:lineRule="auto"/>
              <w:ind w:left="41" w:right="31" w:firstLine="0"/>
              <w:jc w:val="center"/>
              <w:rPr>
                <w:color w:val="000000"/>
              </w:rPr>
            </w:pPr>
            <w:r w:rsidDel="00000000" w:rsidR="00000000" w:rsidRPr="00000000">
              <w:rPr>
                <w:color w:val="000000"/>
                <w:rtl w:val="0"/>
              </w:rPr>
              <w:t xml:space="preserve">-</w:t>
            </w:r>
          </w:p>
        </w:tc>
        <w:tc>
          <w:tcPr/>
          <w:p w:rsidR="00000000" w:rsidDel="00000000" w:rsidP="00000000" w:rsidRDefault="00000000" w:rsidRPr="00000000" w14:paraId="0000005C">
            <w:pPr>
              <w:pBdr>
                <w:top w:space="0" w:sz="0" w:val="nil"/>
                <w:left w:space="0" w:sz="0" w:val="nil"/>
                <w:bottom w:space="0" w:sz="0" w:val="nil"/>
                <w:right w:space="0" w:sz="0" w:val="nil"/>
                <w:between w:space="0" w:sz="0" w:val="nil"/>
              </w:pBdr>
              <w:spacing w:before="1" w:line="246" w:lineRule="auto"/>
              <w:ind w:left="34" w:right="27" w:firstLine="0"/>
              <w:jc w:val="center"/>
              <w:rPr>
                <w:color w:val="000000"/>
              </w:rPr>
            </w:pPr>
            <w:r w:rsidDel="00000000" w:rsidR="00000000" w:rsidRPr="00000000">
              <w:rPr>
                <w:color w:val="000000"/>
                <w:rtl w:val="0"/>
              </w:rPr>
              <w:t xml:space="preserve">-</w:t>
            </w:r>
          </w:p>
        </w:tc>
        <w:tc>
          <w:tcPr/>
          <w:p w:rsidR="00000000" w:rsidDel="00000000" w:rsidP="00000000" w:rsidRDefault="00000000" w:rsidRPr="00000000" w14:paraId="0000005D">
            <w:pPr>
              <w:pBdr>
                <w:top w:space="0" w:sz="0" w:val="nil"/>
                <w:left w:space="0" w:sz="0" w:val="nil"/>
                <w:bottom w:space="0" w:sz="0" w:val="nil"/>
                <w:right w:space="0" w:sz="0" w:val="nil"/>
                <w:between w:space="0" w:sz="0" w:val="nil"/>
              </w:pBdr>
              <w:spacing w:before="1" w:line="246" w:lineRule="auto"/>
              <w:ind w:left="5" w:firstLine="0"/>
              <w:jc w:val="center"/>
              <w:rPr>
                <w:color w:val="000000"/>
              </w:rPr>
            </w:pPr>
            <w:r w:rsidDel="00000000" w:rsidR="00000000" w:rsidRPr="00000000">
              <w:rPr>
                <w:color w:val="000000"/>
                <w:rtl w:val="0"/>
              </w:rPr>
              <w:t xml:space="preserve">6</w:t>
            </w:r>
          </w:p>
        </w:tc>
      </w:tr>
      <w:tr>
        <w:trPr>
          <w:cantSplit w:val="0"/>
          <w:trHeight w:val="402" w:hRule="atLeast"/>
          <w:tblHeader w:val="0"/>
        </w:trPr>
        <w:tc>
          <w:tcPr/>
          <w:p w:rsidR="00000000" w:rsidDel="00000000" w:rsidP="00000000" w:rsidRDefault="00000000" w:rsidRPr="00000000" w14:paraId="0000005E">
            <w:pPr>
              <w:pBdr>
                <w:top w:space="0" w:sz="0" w:val="nil"/>
                <w:left w:space="0" w:sz="0" w:val="nil"/>
                <w:bottom w:space="0" w:sz="0" w:val="nil"/>
                <w:right w:space="0" w:sz="0" w:val="nil"/>
                <w:between w:space="0" w:sz="0" w:val="nil"/>
              </w:pBdr>
              <w:spacing w:before="1" w:lineRule="auto"/>
              <w:ind w:left="12" w:firstLine="0"/>
              <w:jc w:val="center"/>
              <w:rPr>
                <w:b w:val="1"/>
                <w:bCs w:val="1"/>
                <w:color w:val="000000"/>
              </w:rPr>
            </w:pPr>
            <w:r w:rsidDel="00000000" w:rsidR="00000000" w:rsidRPr="00000000">
              <w:rPr>
                <w:b w:val="1"/>
                <w:bCs w:val="1"/>
                <w:color w:val="000000"/>
                <w:rtl w:val="0"/>
              </w:rPr>
              <w:t xml:space="preserve">Medical Biochemistry</w:t>
            </w:r>
          </w:p>
        </w:tc>
        <w:tc>
          <w:tcPr/>
          <w:p w:rsidR="00000000" w:rsidDel="00000000" w:rsidP="00000000" w:rsidRDefault="00000000" w:rsidRPr="00000000" w14:paraId="0000005F">
            <w:pPr>
              <w:pBdr>
                <w:top w:space="0" w:sz="0" w:val="nil"/>
                <w:left w:space="0" w:sz="0" w:val="nil"/>
                <w:bottom w:space="0" w:sz="0" w:val="nil"/>
                <w:right w:space="0" w:sz="0" w:val="nil"/>
                <w:between w:space="0" w:sz="0" w:val="nil"/>
              </w:pBdr>
              <w:spacing w:before="1" w:lineRule="auto"/>
              <w:ind w:left="7" w:firstLine="0"/>
              <w:jc w:val="center"/>
              <w:rPr>
                <w:color w:val="000000"/>
              </w:rPr>
            </w:pPr>
            <w:r w:rsidDel="00000000" w:rsidR="00000000" w:rsidRPr="00000000">
              <w:rPr>
                <w:color w:val="000000"/>
                <w:rtl w:val="0"/>
              </w:rPr>
              <w:t xml:space="preserve">10</w:t>
            </w:r>
          </w:p>
        </w:tc>
        <w:tc>
          <w:tcPr/>
          <w:p w:rsidR="00000000" w:rsidDel="00000000" w:rsidP="00000000" w:rsidRDefault="00000000" w:rsidRPr="00000000" w14:paraId="00000060">
            <w:pPr>
              <w:pBdr>
                <w:top w:space="0" w:sz="0" w:val="nil"/>
                <w:left w:space="0" w:sz="0" w:val="nil"/>
                <w:bottom w:space="0" w:sz="0" w:val="nil"/>
                <w:right w:space="0" w:sz="0" w:val="nil"/>
                <w:between w:space="0" w:sz="0" w:val="nil"/>
              </w:pBdr>
              <w:spacing w:before="1" w:lineRule="auto"/>
              <w:ind w:left="41" w:right="31" w:firstLine="0"/>
              <w:jc w:val="center"/>
              <w:rPr>
                <w:color w:val="000000"/>
              </w:rPr>
            </w:pPr>
            <w:r w:rsidDel="00000000" w:rsidR="00000000" w:rsidRPr="00000000">
              <w:rPr>
                <w:color w:val="000000"/>
                <w:rtl w:val="0"/>
              </w:rPr>
              <w:t xml:space="preserve">-</w:t>
            </w:r>
          </w:p>
        </w:tc>
        <w:tc>
          <w:tcPr/>
          <w:p w:rsidR="00000000" w:rsidDel="00000000" w:rsidP="00000000" w:rsidRDefault="00000000" w:rsidRPr="00000000" w14:paraId="00000061">
            <w:pPr>
              <w:pBdr>
                <w:top w:space="0" w:sz="0" w:val="nil"/>
                <w:left w:space="0" w:sz="0" w:val="nil"/>
                <w:bottom w:space="0" w:sz="0" w:val="nil"/>
                <w:right w:space="0" w:sz="0" w:val="nil"/>
                <w:between w:space="0" w:sz="0" w:val="nil"/>
              </w:pBdr>
              <w:spacing w:before="1" w:lineRule="auto"/>
              <w:ind w:left="34" w:right="27" w:firstLine="0"/>
              <w:jc w:val="center"/>
              <w:rPr>
                <w:color w:val="000000"/>
              </w:rPr>
            </w:pPr>
            <w:r w:rsidDel="00000000" w:rsidR="00000000" w:rsidRPr="00000000">
              <w:rPr>
                <w:color w:val="000000"/>
                <w:rtl w:val="0"/>
              </w:rPr>
              <w:t xml:space="preserve">-</w:t>
            </w:r>
          </w:p>
        </w:tc>
        <w:tc>
          <w:tcPr/>
          <w:p w:rsidR="00000000" w:rsidDel="00000000" w:rsidP="00000000" w:rsidRDefault="00000000" w:rsidRPr="00000000" w14:paraId="00000062">
            <w:pPr>
              <w:pBdr>
                <w:top w:space="0" w:sz="0" w:val="nil"/>
                <w:left w:space="0" w:sz="0" w:val="nil"/>
                <w:bottom w:space="0" w:sz="0" w:val="nil"/>
                <w:right w:space="0" w:sz="0" w:val="nil"/>
                <w:between w:space="0" w:sz="0" w:val="nil"/>
              </w:pBdr>
              <w:spacing w:before="1" w:lineRule="auto"/>
              <w:ind w:left="5" w:firstLine="0"/>
              <w:jc w:val="center"/>
              <w:rPr>
                <w:color w:val="000000"/>
              </w:rPr>
            </w:pPr>
            <w:r w:rsidDel="00000000" w:rsidR="00000000" w:rsidRPr="00000000">
              <w:rPr>
                <w:color w:val="000000"/>
                <w:rtl w:val="0"/>
              </w:rPr>
              <w:t xml:space="preserve">10</w:t>
            </w:r>
          </w:p>
        </w:tc>
      </w:tr>
      <w:tr>
        <w:trPr>
          <w:cantSplit w:val="0"/>
          <w:trHeight w:val="417" w:hRule="atLeast"/>
          <w:tblHeader w:val="0"/>
        </w:trPr>
        <w:tc>
          <w:tcPr/>
          <w:p w:rsidR="00000000" w:rsidDel="00000000" w:rsidP="00000000" w:rsidRDefault="00000000" w:rsidRPr="00000000" w14:paraId="00000063">
            <w:pPr>
              <w:pBdr>
                <w:top w:space="0" w:sz="0" w:val="nil"/>
                <w:left w:space="0" w:sz="0" w:val="nil"/>
                <w:bottom w:space="0" w:sz="0" w:val="nil"/>
                <w:right w:space="0" w:sz="0" w:val="nil"/>
                <w:between w:space="0" w:sz="0" w:val="nil"/>
              </w:pBdr>
              <w:spacing w:before="1" w:lineRule="auto"/>
              <w:ind w:left="12" w:firstLine="0"/>
              <w:jc w:val="center"/>
              <w:rPr>
                <w:b w:val="1"/>
                <w:bCs w:val="1"/>
                <w:color w:val="000000"/>
              </w:rPr>
            </w:pPr>
            <w:r w:rsidDel="00000000" w:rsidR="00000000" w:rsidRPr="00000000">
              <w:rPr>
                <w:b w:val="1"/>
                <w:bCs w:val="1"/>
                <w:color w:val="000000"/>
                <w:rtl w:val="0"/>
              </w:rPr>
              <w:t xml:space="preserve">Medical Pathology</w:t>
            </w:r>
          </w:p>
        </w:tc>
        <w:tc>
          <w:tcPr/>
          <w:p w:rsidR="00000000" w:rsidDel="00000000" w:rsidP="00000000" w:rsidRDefault="00000000" w:rsidRPr="00000000" w14:paraId="00000064">
            <w:pPr>
              <w:pBdr>
                <w:top w:space="0" w:sz="0" w:val="nil"/>
                <w:left w:space="0" w:sz="0" w:val="nil"/>
                <w:bottom w:space="0" w:sz="0" w:val="nil"/>
                <w:right w:space="0" w:sz="0" w:val="nil"/>
                <w:between w:space="0" w:sz="0" w:val="nil"/>
              </w:pBdr>
              <w:spacing w:before="1" w:lineRule="auto"/>
              <w:ind w:left="7" w:firstLine="0"/>
              <w:jc w:val="center"/>
              <w:rPr>
                <w:color w:val="000000"/>
              </w:rPr>
            </w:pPr>
            <w:r w:rsidDel="00000000" w:rsidR="00000000" w:rsidRPr="00000000">
              <w:rPr>
                <w:color w:val="000000"/>
                <w:rtl w:val="0"/>
              </w:rPr>
              <w:t xml:space="preserve">6</w:t>
            </w:r>
          </w:p>
        </w:tc>
        <w:tc>
          <w:tcPr/>
          <w:p w:rsidR="00000000" w:rsidDel="00000000" w:rsidP="00000000" w:rsidRDefault="00000000" w:rsidRPr="00000000" w14:paraId="00000065">
            <w:pPr>
              <w:pBdr>
                <w:top w:space="0" w:sz="0" w:val="nil"/>
                <w:left w:space="0" w:sz="0" w:val="nil"/>
                <w:bottom w:space="0" w:sz="0" w:val="nil"/>
                <w:right w:space="0" w:sz="0" w:val="nil"/>
                <w:between w:space="0" w:sz="0" w:val="nil"/>
              </w:pBdr>
              <w:spacing w:before="1" w:lineRule="auto"/>
              <w:ind w:left="41" w:right="31" w:firstLine="0"/>
              <w:jc w:val="center"/>
              <w:rPr>
                <w:color w:val="000000"/>
              </w:rPr>
            </w:pPr>
            <w:r w:rsidDel="00000000" w:rsidR="00000000" w:rsidRPr="00000000">
              <w:rPr>
                <w:color w:val="000000"/>
                <w:rtl w:val="0"/>
              </w:rPr>
              <w:t xml:space="preserve">1</w:t>
            </w:r>
          </w:p>
        </w:tc>
        <w:tc>
          <w:tcPr/>
          <w:p w:rsidR="00000000" w:rsidDel="00000000" w:rsidP="00000000" w:rsidRDefault="00000000" w:rsidRPr="00000000" w14:paraId="00000066">
            <w:pPr>
              <w:pBdr>
                <w:top w:space="0" w:sz="0" w:val="nil"/>
                <w:left w:space="0" w:sz="0" w:val="nil"/>
                <w:bottom w:space="0" w:sz="0" w:val="nil"/>
                <w:right w:space="0" w:sz="0" w:val="nil"/>
                <w:between w:space="0" w:sz="0" w:val="nil"/>
              </w:pBdr>
              <w:spacing w:before="1" w:lineRule="auto"/>
              <w:ind w:left="34" w:right="27" w:firstLine="0"/>
              <w:jc w:val="center"/>
              <w:rPr>
                <w:color w:val="000000"/>
              </w:rPr>
            </w:pPr>
            <w:r w:rsidDel="00000000" w:rsidR="00000000" w:rsidRPr="00000000">
              <w:rPr>
                <w:color w:val="000000"/>
                <w:rtl w:val="0"/>
              </w:rPr>
              <w:t xml:space="preserve">-</w:t>
            </w:r>
          </w:p>
        </w:tc>
        <w:tc>
          <w:tcPr/>
          <w:p w:rsidR="00000000" w:rsidDel="00000000" w:rsidP="00000000" w:rsidRDefault="00000000" w:rsidRPr="00000000" w14:paraId="00000067">
            <w:pPr>
              <w:pBdr>
                <w:top w:space="0" w:sz="0" w:val="nil"/>
                <w:left w:space="0" w:sz="0" w:val="nil"/>
                <w:bottom w:space="0" w:sz="0" w:val="nil"/>
                <w:right w:space="0" w:sz="0" w:val="nil"/>
                <w:between w:space="0" w:sz="0" w:val="nil"/>
              </w:pBdr>
              <w:spacing w:before="1" w:lineRule="auto"/>
              <w:ind w:left="5" w:right="1" w:firstLine="0"/>
              <w:jc w:val="center"/>
              <w:rPr>
                <w:color w:val="000000"/>
              </w:rPr>
            </w:pPr>
            <w:r w:rsidDel="00000000" w:rsidR="00000000" w:rsidRPr="00000000">
              <w:rPr>
                <w:color w:val="000000"/>
                <w:rtl w:val="0"/>
              </w:rPr>
              <w:t xml:space="preserve">7</w:t>
            </w:r>
          </w:p>
        </w:tc>
      </w:tr>
      <w:tr>
        <w:trPr>
          <w:cantSplit w:val="0"/>
          <w:trHeight w:val="417" w:hRule="atLeast"/>
          <w:tblHeader w:val="0"/>
        </w:trPr>
        <w:tc>
          <w:tcPr/>
          <w:p w:rsidR="00000000" w:rsidDel="00000000" w:rsidP="00000000" w:rsidRDefault="00000000" w:rsidRPr="00000000" w14:paraId="00000068">
            <w:pPr>
              <w:pBdr>
                <w:top w:space="0" w:sz="0" w:val="nil"/>
                <w:left w:space="0" w:sz="0" w:val="nil"/>
                <w:bottom w:space="0" w:sz="0" w:val="nil"/>
                <w:right w:space="0" w:sz="0" w:val="nil"/>
                <w:between w:space="0" w:sz="0" w:val="nil"/>
              </w:pBdr>
              <w:spacing w:before="1" w:lineRule="auto"/>
              <w:ind w:left="12" w:firstLine="0"/>
              <w:jc w:val="center"/>
              <w:rPr>
                <w:b w:val="1"/>
                <w:bCs w:val="1"/>
                <w:color w:val="000000"/>
              </w:rPr>
            </w:pPr>
            <w:r w:rsidDel="00000000" w:rsidR="00000000" w:rsidRPr="00000000">
              <w:rPr>
                <w:b w:val="1"/>
                <w:bCs w:val="1"/>
                <w:color w:val="000000"/>
                <w:rtl w:val="0"/>
              </w:rPr>
              <w:t xml:space="preserve">Family Medicine</w:t>
            </w:r>
          </w:p>
        </w:tc>
        <w:tc>
          <w:tcPr/>
          <w:p w:rsidR="00000000" w:rsidDel="00000000" w:rsidP="00000000" w:rsidRDefault="00000000" w:rsidRPr="00000000" w14:paraId="00000069">
            <w:pPr>
              <w:pBdr>
                <w:top w:space="0" w:sz="0" w:val="nil"/>
                <w:left w:space="0" w:sz="0" w:val="nil"/>
                <w:bottom w:space="0" w:sz="0" w:val="nil"/>
                <w:right w:space="0" w:sz="0" w:val="nil"/>
                <w:between w:space="0" w:sz="0" w:val="nil"/>
              </w:pBdr>
              <w:spacing w:before="1" w:lineRule="auto"/>
              <w:ind w:left="7" w:firstLine="0"/>
              <w:jc w:val="center"/>
              <w:rPr>
                <w:color w:val="000000"/>
              </w:rPr>
            </w:pPr>
            <w:r w:rsidDel="00000000" w:rsidR="00000000" w:rsidRPr="00000000">
              <w:rPr>
                <w:color w:val="000000"/>
                <w:rtl w:val="0"/>
              </w:rPr>
              <w:t xml:space="preserve">1</w:t>
            </w:r>
          </w:p>
        </w:tc>
        <w:tc>
          <w:tcPr/>
          <w:p w:rsidR="00000000" w:rsidDel="00000000" w:rsidP="00000000" w:rsidRDefault="00000000" w:rsidRPr="00000000" w14:paraId="0000006A">
            <w:pPr>
              <w:pBdr>
                <w:top w:space="0" w:sz="0" w:val="nil"/>
                <w:left w:space="0" w:sz="0" w:val="nil"/>
                <w:bottom w:space="0" w:sz="0" w:val="nil"/>
                <w:right w:space="0" w:sz="0" w:val="nil"/>
                <w:between w:space="0" w:sz="0" w:val="nil"/>
              </w:pBdr>
              <w:spacing w:before="1" w:lineRule="auto"/>
              <w:ind w:left="41" w:right="31" w:firstLine="0"/>
              <w:jc w:val="center"/>
              <w:rPr>
                <w:color w:val="000000"/>
              </w:rPr>
            </w:pPr>
            <w:r w:rsidDel="00000000" w:rsidR="00000000" w:rsidRPr="00000000">
              <w:rPr>
                <w:color w:val="000000"/>
                <w:rtl w:val="0"/>
              </w:rPr>
              <w:t xml:space="preserve">-</w:t>
            </w:r>
          </w:p>
        </w:tc>
        <w:tc>
          <w:tcPr/>
          <w:p w:rsidR="00000000" w:rsidDel="00000000" w:rsidP="00000000" w:rsidRDefault="00000000" w:rsidRPr="00000000" w14:paraId="0000006B">
            <w:pPr>
              <w:pBdr>
                <w:top w:space="0" w:sz="0" w:val="nil"/>
                <w:left w:space="0" w:sz="0" w:val="nil"/>
                <w:bottom w:space="0" w:sz="0" w:val="nil"/>
                <w:right w:space="0" w:sz="0" w:val="nil"/>
                <w:between w:space="0" w:sz="0" w:val="nil"/>
              </w:pBdr>
              <w:spacing w:before="1" w:lineRule="auto"/>
              <w:ind w:left="34" w:right="27" w:firstLine="0"/>
              <w:jc w:val="center"/>
              <w:rPr>
                <w:color w:val="000000"/>
              </w:rPr>
            </w:pPr>
            <w:r w:rsidDel="00000000" w:rsidR="00000000" w:rsidRPr="00000000">
              <w:rPr>
                <w:color w:val="000000"/>
                <w:rtl w:val="0"/>
              </w:rPr>
              <w:t xml:space="preserve">-</w:t>
            </w:r>
          </w:p>
        </w:tc>
        <w:tc>
          <w:tcPr/>
          <w:p w:rsidR="00000000" w:rsidDel="00000000" w:rsidP="00000000" w:rsidRDefault="00000000" w:rsidRPr="00000000" w14:paraId="0000006C">
            <w:pPr>
              <w:pBdr>
                <w:top w:space="0" w:sz="0" w:val="nil"/>
                <w:left w:space="0" w:sz="0" w:val="nil"/>
                <w:bottom w:space="0" w:sz="0" w:val="nil"/>
                <w:right w:space="0" w:sz="0" w:val="nil"/>
                <w:between w:space="0" w:sz="0" w:val="nil"/>
              </w:pBdr>
              <w:spacing w:before="1" w:lineRule="auto"/>
              <w:ind w:left="5" w:right="1" w:firstLine="0"/>
              <w:jc w:val="center"/>
              <w:rPr>
                <w:color w:val="000000"/>
              </w:rPr>
            </w:pPr>
            <w:r w:rsidDel="00000000" w:rsidR="00000000" w:rsidRPr="00000000">
              <w:rPr>
                <w:color w:val="000000"/>
                <w:rtl w:val="0"/>
              </w:rPr>
              <w:t xml:space="preserve">1</w:t>
            </w:r>
          </w:p>
        </w:tc>
      </w:tr>
      <w:tr>
        <w:trPr>
          <w:cantSplit w:val="0"/>
          <w:trHeight w:val="537" w:hRule="atLeast"/>
          <w:tblHeader w:val="0"/>
        </w:trPr>
        <w:tc>
          <w:tcPr/>
          <w:p w:rsidR="00000000" w:rsidDel="00000000" w:rsidP="00000000" w:rsidRDefault="00000000" w:rsidRPr="00000000" w14:paraId="0000006D">
            <w:pPr>
              <w:pBdr>
                <w:top w:space="0" w:sz="0" w:val="nil"/>
                <w:left w:space="0" w:sz="0" w:val="nil"/>
                <w:bottom w:space="0" w:sz="0" w:val="nil"/>
                <w:right w:space="0" w:sz="0" w:val="nil"/>
                <w:between w:space="0" w:sz="0" w:val="nil"/>
              </w:pBdr>
              <w:spacing w:before="1" w:lineRule="auto"/>
              <w:ind w:left="12" w:right="1" w:firstLine="0"/>
              <w:jc w:val="center"/>
              <w:rPr>
                <w:b w:val="1"/>
                <w:bCs w:val="1"/>
                <w:color w:val="000000"/>
              </w:rPr>
            </w:pPr>
            <w:r w:rsidDel="00000000" w:rsidR="00000000" w:rsidRPr="00000000">
              <w:rPr>
                <w:b w:val="1"/>
                <w:bCs w:val="1"/>
                <w:color w:val="000000"/>
                <w:rtl w:val="0"/>
              </w:rPr>
              <w:t xml:space="preserve">Physiology</w:t>
            </w:r>
          </w:p>
        </w:tc>
        <w:tc>
          <w:tcPr/>
          <w:p w:rsidR="00000000" w:rsidDel="00000000" w:rsidP="00000000" w:rsidRDefault="00000000" w:rsidRPr="00000000" w14:paraId="0000006E">
            <w:pPr>
              <w:pBdr>
                <w:top w:space="0" w:sz="0" w:val="nil"/>
                <w:left w:space="0" w:sz="0" w:val="nil"/>
                <w:bottom w:space="0" w:sz="0" w:val="nil"/>
                <w:right w:space="0" w:sz="0" w:val="nil"/>
                <w:between w:space="0" w:sz="0" w:val="nil"/>
              </w:pBdr>
              <w:spacing w:before="1" w:lineRule="auto"/>
              <w:ind w:left="7" w:firstLine="0"/>
              <w:jc w:val="center"/>
              <w:rPr>
                <w:color w:val="000000"/>
              </w:rPr>
            </w:pPr>
            <w:r w:rsidDel="00000000" w:rsidR="00000000" w:rsidRPr="00000000">
              <w:rPr>
                <w:color w:val="000000"/>
                <w:rtl w:val="0"/>
              </w:rPr>
              <w:t xml:space="preserve">9</w:t>
            </w:r>
          </w:p>
        </w:tc>
        <w:tc>
          <w:tcPr/>
          <w:p w:rsidR="00000000" w:rsidDel="00000000" w:rsidP="00000000" w:rsidRDefault="00000000" w:rsidRPr="00000000" w14:paraId="0000006F">
            <w:pPr>
              <w:pBdr>
                <w:top w:space="0" w:sz="0" w:val="nil"/>
                <w:left w:space="0" w:sz="0" w:val="nil"/>
                <w:bottom w:space="0" w:sz="0" w:val="nil"/>
                <w:right w:space="0" w:sz="0" w:val="nil"/>
                <w:between w:space="0" w:sz="0" w:val="nil"/>
              </w:pBdr>
              <w:ind w:left="386" w:right="191" w:hanging="178"/>
              <w:jc w:val="center"/>
              <w:rPr>
                <w:color w:val="000000"/>
              </w:rPr>
            </w:pPr>
            <w:r w:rsidDel="00000000" w:rsidR="00000000" w:rsidRPr="00000000">
              <w:rPr>
                <w:rtl w:val="0"/>
              </w:rPr>
              <w:t xml:space="preserve">1</w:t>
            </w:r>
            <w:r w:rsidDel="00000000" w:rsidR="00000000" w:rsidRPr="00000000">
              <w:rPr>
                <w:rtl w:val="0"/>
              </w:rPr>
            </w:r>
          </w:p>
        </w:tc>
        <w:tc>
          <w:tcPr/>
          <w:p w:rsidR="00000000" w:rsidDel="00000000" w:rsidP="00000000" w:rsidRDefault="00000000" w:rsidRPr="00000000" w14:paraId="00000070">
            <w:pPr>
              <w:pBdr>
                <w:top w:space="0" w:sz="0" w:val="nil"/>
                <w:left w:space="0" w:sz="0" w:val="nil"/>
                <w:bottom w:space="0" w:sz="0" w:val="nil"/>
                <w:right w:space="0" w:sz="0" w:val="nil"/>
                <w:between w:space="0" w:sz="0" w:val="nil"/>
              </w:pBdr>
              <w:spacing w:before="1" w:lineRule="auto"/>
              <w:ind w:left="34" w:right="27" w:firstLine="0"/>
              <w:jc w:val="center"/>
              <w:rPr>
                <w:color w:val="000000"/>
              </w:rPr>
            </w:pPr>
            <w:r w:rsidDel="00000000" w:rsidR="00000000" w:rsidRPr="00000000">
              <w:rPr>
                <w:color w:val="000000"/>
                <w:rtl w:val="0"/>
              </w:rPr>
              <w:t xml:space="preserve">-</w:t>
            </w:r>
          </w:p>
        </w:tc>
        <w:tc>
          <w:tcPr/>
          <w:p w:rsidR="00000000" w:rsidDel="00000000" w:rsidP="00000000" w:rsidRDefault="00000000" w:rsidRPr="00000000" w14:paraId="00000071">
            <w:pPr>
              <w:pBdr>
                <w:top w:space="0" w:sz="0" w:val="nil"/>
                <w:left w:space="0" w:sz="0" w:val="nil"/>
                <w:bottom w:space="0" w:sz="0" w:val="nil"/>
                <w:right w:space="0" w:sz="0" w:val="nil"/>
                <w:between w:space="0" w:sz="0" w:val="nil"/>
              </w:pBdr>
              <w:spacing w:before="1" w:lineRule="auto"/>
              <w:ind w:left="5" w:firstLine="0"/>
              <w:jc w:val="center"/>
              <w:rPr>
                <w:color w:val="000000"/>
              </w:rPr>
            </w:pPr>
            <w:r w:rsidDel="00000000" w:rsidR="00000000" w:rsidRPr="00000000">
              <w:rPr>
                <w:rtl w:val="0"/>
              </w:rPr>
              <w:t xml:space="preserve">10</w:t>
            </w:r>
            <w:r w:rsidDel="00000000" w:rsidR="00000000" w:rsidRPr="00000000">
              <w:rPr>
                <w:rtl w:val="0"/>
              </w:rPr>
            </w:r>
          </w:p>
        </w:tc>
      </w:tr>
      <w:tr>
        <w:trPr>
          <w:cantSplit w:val="0"/>
          <w:trHeight w:val="534" w:hRule="atLeast"/>
          <w:tblHeader w:val="0"/>
        </w:trPr>
        <w:tc>
          <w:tcPr/>
          <w:p w:rsidR="00000000" w:rsidDel="00000000" w:rsidP="00000000" w:rsidRDefault="00000000" w:rsidRPr="00000000" w14:paraId="00000072">
            <w:pPr>
              <w:pBdr>
                <w:top w:space="0" w:sz="0" w:val="nil"/>
                <w:left w:space="0" w:sz="0" w:val="nil"/>
                <w:bottom w:space="0" w:sz="0" w:val="nil"/>
                <w:right w:space="0" w:sz="0" w:val="nil"/>
                <w:between w:space="0" w:sz="0" w:val="nil"/>
              </w:pBdr>
              <w:spacing w:line="267" w:lineRule="auto"/>
              <w:ind w:left="12" w:right="1" w:firstLine="0"/>
              <w:jc w:val="center"/>
              <w:rPr>
                <w:b w:val="1"/>
                <w:bCs w:val="1"/>
                <w:color w:val="000000"/>
              </w:rPr>
            </w:pPr>
            <w:r w:rsidDel="00000000" w:rsidR="00000000" w:rsidRPr="00000000">
              <w:rPr>
                <w:b w:val="1"/>
                <w:bCs w:val="1"/>
                <w:color w:val="000000"/>
                <w:rtl w:val="0"/>
              </w:rPr>
              <w:t xml:space="preserve">Endocrinology</w:t>
            </w:r>
          </w:p>
        </w:tc>
        <w:tc>
          <w:tcPr/>
          <w:p w:rsidR="00000000" w:rsidDel="00000000" w:rsidP="00000000" w:rsidRDefault="00000000" w:rsidRPr="00000000" w14:paraId="00000073">
            <w:pPr>
              <w:pBdr>
                <w:top w:space="0" w:sz="0" w:val="nil"/>
                <w:left w:space="0" w:sz="0" w:val="nil"/>
                <w:bottom w:space="0" w:sz="0" w:val="nil"/>
                <w:right w:space="0" w:sz="0" w:val="nil"/>
                <w:between w:space="0" w:sz="0" w:val="nil"/>
              </w:pBdr>
              <w:spacing w:line="267" w:lineRule="auto"/>
              <w:ind w:left="7" w:firstLine="0"/>
              <w:jc w:val="center"/>
              <w:rPr>
                <w:color w:val="000000"/>
              </w:rPr>
            </w:pPr>
            <w:r w:rsidDel="00000000" w:rsidR="00000000" w:rsidRPr="00000000">
              <w:rPr>
                <w:rtl w:val="0"/>
              </w:rPr>
              <w:t xml:space="preserve">7</w:t>
            </w:r>
            <w:r w:rsidDel="00000000" w:rsidR="00000000" w:rsidRPr="00000000">
              <w:rPr>
                <w:rtl w:val="0"/>
              </w:rPr>
            </w:r>
          </w:p>
        </w:tc>
        <w:tc>
          <w:tcPr/>
          <w:p w:rsidR="00000000" w:rsidDel="00000000" w:rsidP="00000000" w:rsidRDefault="00000000" w:rsidRPr="00000000" w14:paraId="00000074">
            <w:pPr>
              <w:pBdr>
                <w:top w:space="0" w:sz="0" w:val="nil"/>
                <w:left w:space="0" w:sz="0" w:val="nil"/>
                <w:bottom w:space="0" w:sz="0" w:val="nil"/>
                <w:right w:space="0" w:sz="0" w:val="nil"/>
                <w:between w:space="0" w:sz="0" w:val="nil"/>
              </w:pBdr>
              <w:spacing w:line="267" w:lineRule="auto"/>
              <w:ind w:left="41" w:right="31" w:firstLine="0"/>
              <w:jc w:val="center"/>
              <w:rPr>
                <w:color w:val="000000"/>
              </w:rPr>
            </w:pPr>
            <w:r w:rsidDel="00000000" w:rsidR="00000000" w:rsidRPr="00000000">
              <w:rPr>
                <w:color w:val="000000"/>
                <w:rtl w:val="0"/>
              </w:rPr>
              <w:t xml:space="preserve">-</w:t>
            </w:r>
          </w:p>
        </w:tc>
        <w:tc>
          <w:tcPr/>
          <w:p w:rsidR="00000000" w:rsidDel="00000000" w:rsidP="00000000" w:rsidRDefault="00000000" w:rsidRPr="00000000" w14:paraId="00000075">
            <w:pPr>
              <w:pBdr>
                <w:top w:space="0" w:sz="0" w:val="nil"/>
                <w:left w:space="0" w:sz="0" w:val="nil"/>
                <w:bottom w:space="0" w:sz="0" w:val="nil"/>
                <w:right w:space="0" w:sz="0" w:val="nil"/>
                <w:between w:space="0" w:sz="0" w:val="nil"/>
              </w:pBdr>
              <w:spacing w:line="267" w:lineRule="auto"/>
              <w:ind w:left="34" w:right="27" w:firstLine="0"/>
              <w:jc w:val="center"/>
              <w:rPr>
                <w:color w:val="000000"/>
              </w:rPr>
            </w:pPr>
            <w:r w:rsidDel="00000000" w:rsidR="00000000" w:rsidRPr="00000000">
              <w:rPr>
                <w:color w:val="000000"/>
                <w:rtl w:val="0"/>
              </w:rPr>
              <w:t xml:space="preserve">-</w:t>
            </w:r>
          </w:p>
        </w:tc>
        <w:tc>
          <w:tcPr/>
          <w:p w:rsidR="00000000" w:rsidDel="00000000" w:rsidP="00000000" w:rsidRDefault="00000000" w:rsidRPr="00000000" w14:paraId="00000076">
            <w:pPr>
              <w:pBdr>
                <w:top w:space="0" w:sz="0" w:val="nil"/>
                <w:left w:space="0" w:sz="0" w:val="nil"/>
                <w:bottom w:space="0" w:sz="0" w:val="nil"/>
                <w:right w:space="0" w:sz="0" w:val="nil"/>
                <w:between w:space="0" w:sz="0" w:val="nil"/>
              </w:pBdr>
              <w:spacing w:line="267" w:lineRule="auto"/>
              <w:ind w:left="5" w:firstLine="0"/>
              <w:jc w:val="center"/>
              <w:rPr>
                <w:color w:val="000000"/>
              </w:rPr>
            </w:pPr>
            <w:r w:rsidDel="00000000" w:rsidR="00000000" w:rsidRPr="00000000">
              <w:rPr>
                <w:rtl w:val="0"/>
              </w:rPr>
              <w:t xml:space="preserve">7</w:t>
            </w:r>
            <w:r w:rsidDel="00000000" w:rsidR="00000000" w:rsidRPr="00000000">
              <w:rPr>
                <w:rtl w:val="0"/>
              </w:rPr>
            </w:r>
          </w:p>
        </w:tc>
      </w:tr>
      <w:tr>
        <w:trPr>
          <w:cantSplit w:val="0"/>
          <w:trHeight w:val="417" w:hRule="atLeast"/>
          <w:tblHeader w:val="0"/>
        </w:trPr>
        <w:tc>
          <w:tcPr/>
          <w:p w:rsidR="00000000" w:rsidDel="00000000" w:rsidP="00000000" w:rsidRDefault="00000000" w:rsidRPr="00000000" w14:paraId="00000077">
            <w:pPr>
              <w:pBdr>
                <w:top w:space="0" w:sz="0" w:val="nil"/>
                <w:left w:space="0" w:sz="0" w:val="nil"/>
                <w:bottom w:space="0" w:sz="0" w:val="nil"/>
                <w:right w:space="0" w:sz="0" w:val="nil"/>
                <w:between w:space="0" w:sz="0" w:val="nil"/>
              </w:pBdr>
              <w:spacing w:before="1" w:lineRule="auto"/>
              <w:ind w:left="12" w:right="1" w:firstLine="0"/>
              <w:jc w:val="center"/>
              <w:rPr>
                <w:b w:val="1"/>
                <w:bCs w:val="1"/>
                <w:color w:val="000000"/>
              </w:rPr>
            </w:pPr>
            <w:r w:rsidDel="00000000" w:rsidR="00000000" w:rsidRPr="00000000">
              <w:rPr>
                <w:b w:val="1"/>
                <w:bCs w:val="1"/>
                <w:color w:val="000000"/>
                <w:rtl w:val="0"/>
              </w:rPr>
              <w:t xml:space="preserve">Pediatrics</w:t>
            </w:r>
          </w:p>
        </w:tc>
        <w:tc>
          <w:tcPr/>
          <w:p w:rsidR="00000000" w:rsidDel="00000000" w:rsidP="00000000" w:rsidRDefault="00000000" w:rsidRPr="00000000" w14:paraId="00000078">
            <w:pPr>
              <w:pBdr>
                <w:top w:space="0" w:sz="0" w:val="nil"/>
                <w:left w:space="0" w:sz="0" w:val="nil"/>
                <w:bottom w:space="0" w:sz="0" w:val="nil"/>
                <w:right w:space="0" w:sz="0" w:val="nil"/>
                <w:between w:space="0" w:sz="0" w:val="nil"/>
              </w:pBdr>
              <w:spacing w:before="1" w:lineRule="auto"/>
              <w:ind w:left="7" w:firstLine="0"/>
              <w:jc w:val="center"/>
              <w:rPr>
                <w:color w:val="000000"/>
              </w:rPr>
            </w:pPr>
            <w:r w:rsidDel="00000000" w:rsidR="00000000" w:rsidRPr="00000000">
              <w:rPr>
                <w:color w:val="000000"/>
                <w:rtl w:val="0"/>
              </w:rPr>
              <w:t xml:space="preserve">2</w:t>
            </w:r>
          </w:p>
        </w:tc>
        <w:tc>
          <w:tcPr/>
          <w:p w:rsidR="00000000" w:rsidDel="00000000" w:rsidP="00000000" w:rsidRDefault="00000000" w:rsidRPr="00000000" w14:paraId="00000079">
            <w:pPr>
              <w:pBdr>
                <w:top w:space="0" w:sz="0" w:val="nil"/>
                <w:left w:space="0" w:sz="0" w:val="nil"/>
                <w:bottom w:space="0" w:sz="0" w:val="nil"/>
                <w:right w:space="0" w:sz="0" w:val="nil"/>
                <w:between w:space="0" w:sz="0" w:val="nil"/>
              </w:pBdr>
              <w:spacing w:before="1" w:lineRule="auto"/>
              <w:ind w:left="41" w:right="31" w:firstLine="0"/>
              <w:jc w:val="center"/>
              <w:rPr>
                <w:color w:val="000000"/>
              </w:rPr>
            </w:pPr>
            <w:r w:rsidDel="00000000" w:rsidR="00000000" w:rsidRPr="00000000">
              <w:rPr>
                <w:color w:val="000000"/>
                <w:rtl w:val="0"/>
              </w:rPr>
              <w:t xml:space="preserve">-</w:t>
            </w:r>
          </w:p>
        </w:tc>
        <w:tc>
          <w:tcPr/>
          <w:p w:rsidR="00000000" w:rsidDel="00000000" w:rsidP="00000000" w:rsidRDefault="00000000" w:rsidRPr="00000000" w14:paraId="0000007A">
            <w:pPr>
              <w:pBdr>
                <w:top w:space="0" w:sz="0" w:val="nil"/>
                <w:left w:space="0" w:sz="0" w:val="nil"/>
                <w:bottom w:space="0" w:sz="0" w:val="nil"/>
                <w:right w:space="0" w:sz="0" w:val="nil"/>
                <w:between w:space="0" w:sz="0" w:val="nil"/>
              </w:pBdr>
              <w:spacing w:before="1" w:lineRule="auto"/>
              <w:ind w:left="34" w:right="27" w:firstLine="0"/>
              <w:jc w:val="center"/>
              <w:rPr>
                <w:color w:val="000000"/>
              </w:rPr>
            </w:pPr>
            <w:r w:rsidDel="00000000" w:rsidR="00000000" w:rsidRPr="00000000">
              <w:rPr>
                <w:color w:val="000000"/>
                <w:rtl w:val="0"/>
              </w:rPr>
              <w:t xml:space="preserve">-</w:t>
            </w:r>
          </w:p>
        </w:tc>
        <w:tc>
          <w:tcPr/>
          <w:p w:rsidR="00000000" w:rsidDel="00000000" w:rsidP="00000000" w:rsidRDefault="00000000" w:rsidRPr="00000000" w14:paraId="0000007B">
            <w:pPr>
              <w:pBdr>
                <w:top w:space="0" w:sz="0" w:val="nil"/>
                <w:left w:space="0" w:sz="0" w:val="nil"/>
                <w:bottom w:space="0" w:sz="0" w:val="nil"/>
                <w:right w:space="0" w:sz="0" w:val="nil"/>
                <w:between w:space="0" w:sz="0" w:val="nil"/>
              </w:pBdr>
              <w:spacing w:before="1" w:lineRule="auto"/>
              <w:ind w:left="5" w:firstLine="0"/>
              <w:jc w:val="center"/>
              <w:rPr>
                <w:color w:val="000000"/>
              </w:rPr>
            </w:pPr>
            <w:r w:rsidDel="00000000" w:rsidR="00000000" w:rsidRPr="00000000">
              <w:rPr>
                <w:color w:val="000000"/>
                <w:rtl w:val="0"/>
              </w:rPr>
              <w:t xml:space="preserve">2</w:t>
            </w:r>
          </w:p>
        </w:tc>
      </w:tr>
      <w:tr>
        <w:trPr>
          <w:cantSplit w:val="0"/>
          <w:trHeight w:val="417" w:hRule="atLeast"/>
          <w:tblHeader w:val="0"/>
        </w:trPr>
        <w:tc>
          <w:tcPr/>
          <w:p w:rsidR="00000000" w:rsidDel="00000000" w:rsidP="00000000" w:rsidRDefault="00000000" w:rsidRPr="00000000" w14:paraId="0000007C">
            <w:pPr>
              <w:pBdr>
                <w:top w:space="0" w:sz="0" w:val="nil"/>
                <w:left w:space="0" w:sz="0" w:val="nil"/>
                <w:bottom w:space="0" w:sz="0" w:val="nil"/>
                <w:right w:space="0" w:sz="0" w:val="nil"/>
                <w:between w:space="0" w:sz="0" w:val="nil"/>
              </w:pBdr>
              <w:spacing w:before="1" w:lineRule="auto"/>
              <w:ind w:left="12" w:right="2" w:firstLine="0"/>
              <w:jc w:val="center"/>
              <w:rPr>
                <w:b w:val="1"/>
                <w:bCs w:val="1"/>
                <w:color w:val="000000"/>
              </w:rPr>
            </w:pPr>
            <w:r w:rsidDel="00000000" w:rsidR="00000000" w:rsidRPr="00000000">
              <w:rPr>
                <w:b w:val="1"/>
                <w:bCs w:val="1"/>
                <w:color w:val="000000"/>
                <w:rtl w:val="0"/>
              </w:rPr>
              <w:t xml:space="preserve">Problem Based Learning</w:t>
            </w:r>
          </w:p>
        </w:tc>
        <w:tc>
          <w:tcPr/>
          <w:p w:rsidR="00000000" w:rsidDel="00000000" w:rsidP="00000000" w:rsidRDefault="00000000" w:rsidRPr="00000000" w14:paraId="0000007D">
            <w:pPr>
              <w:pBdr>
                <w:top w:space="0" w:sz="0" w:val="nil"/>
                <w:left w:space="0" w:sz="0" w:val="nil"/>
                <w:bottom w:space="0" w:sz="0" w:val="nil"/>
                <w:right w:space="0" w:sz="0" w:val="nil"/>
                <w:between w:space="0" w:sz="0" w:val="nil"/>
              </w:pBdr>
              <w:spacing w:before="1" w:lineRule="auto"/>
              <w:ind w:left="7" w:firstLine="0"/>
              <w:jc w:val="center"/>
              <w:rPr>
                <w:color w:val="000000"/>
              </w:rPr>
            </w:pPr>
            <w:r w:rsidDel="00000000" w:rsidR="00000000" w:rsidRPr="00000000">
              <w:rPr>
                <w:color w:val="000000"/>
                <w:rtl w:val="0"/>
              </w:rPr>
              <w:t xml:space="preserve">-</w:t>
            </w:r>
          </w:p>
        </w:tc>
        <w:tc>
          <w:tcPr/>
          <w:p w:rsidR="00000000" w:rsidDel="00000000" w:rsidP="00000000" w:rsidRDefault="00000000" w:rsidRPr="00000000" w14:paraId="0000007E">
            <w:pPr>
              <w:pBdr>
                <w:top w:space="0" w:sz="0" w:val="nil"/>
                <w:left w:space="0" w:sz="0" w:val="nil"/>
                <w:bottom w:space="0" w:sz="0" w:val="nil"/>
                <w:right w:space="0" w:sz="0" w:val="nil"/>
                <w:between w:space="0" w:sz="0" w:val="nil"/>
              </w:pBdr>
              <w:spacing w:before="1" w:lineRule="auto"/>
              <w:ind w:left="41" w:right="31" w:firstLine="0"/>
              <w:jc w:val="center"/>
              <w:rPr>
                <w:color w:val="000000"/>
              </w:rPr>
            </w:pPr>
            <w:r w:rsidDel="00000000" w:rsidR="00000000" w:rsidRPr="00000000">
              <w:rPr>
                <w:color w:val="000000"/>
                <w:rtl w:val="0"/>
              </w:rPr>
              <w:t xml:space="preserve">-</w:t>
            </w:r>
          </w:p>
        </w:tc>
        <w:tc>
          <w:tcPr/>
          <w:p w:rsidR="00000000" w:rsidDel="00000000" w:rsidP="00000000" w:rsidRDefault="00000000" w:rsidRPr="00000000" w14:paraId="0000007F">
            <w:pPr>
              <w:pBdr>
                <w:top w:space="0" w:sz="0" w:val="nil"/>
                <w:left w:space="0" w:sz="0" w:val="nil"/>
                <w:bottom w:space="0" w:sz="0" w:val="nil"/>
                <w:right w:space="0" w:sz="0" w:val="nil"/>
                <w:between w:space="0" w:sz="0" w:val="nil"/>
              </w:pBdr>
              <w:spacing w:before="1" w:lineRule="auto"/>
              <w:ind w:left="34" w:right="27" w:firstLine="0"/>
              <w:jc w:val="center"/>
              <w:rPr>
                <w:color w:val="000000"/>
              </w:rPr>
            </w:pPr>
            <w:r w:rsidDel="00000000" w:rsidR="00000000" w:rsidRPr="00000000">
              <w:rPr>
                <w:color w:val="000000"/>
                <w:rtl w:val="0"/>
              </w:rPr>
              <w:t xml:space="preserve">6</w:t>
            </w:r>
          </w:p>
        </w:tc>
        <w:tc>
          <w:tcPr/>
          <w:p w:rsidR="00000000" w:rsidDel="00000000" w:rsidP="00000000" w:rsidRDefault="00000000" w:rsidRPr="00000000" w14:paraId="00000080">
            <w:pPr>
              <w:pBdr>
                <w:top w:space="0" w:sz="0" w:val="nil"/>
                <w:left w:space="0" w:sz="0" w:val="nil"/>
                <w:bottom w:space="0" w:sz="0" w:val="nil"/>
                <w:right w:space="0" w:sz="0" w:val="nil"/>
                <w:between w:space="0" w:sz="0" w:val="nil"/>
              </w:pBdr>
              <w:spacing w:before="1" w:lineRule="auto"/>
              <w:ind w:left="5" w:firstLine="0"/>
              <w:jc w:val="center"/>
              <w:rPr>
                <w:color w:val="000000"/>
              </w:rPr>
            </w:pPr>
            <w:r w:rsidDel="00000000" w:rsidR="00000000" w:rsidRPr="00000000">
              <w:rPr>
                <w:color w:val="000000"/>
                <w:rtl w:val="0"/>
              </w:rPr>
              <w:t xml:space="preserve">6</w:t>
            </w:r>
          </w:p>
        </w:tc>
      </w:tr>
      <w:tr>
        <w:trPr>
          <w:cantSplit w:val="0"/>
          <w:trHeight w:val="417" w:hRule="atLeast"/>
          <w:tblHeader w:val="0"/>
        </w:trPr>
        <w:tc>
          <w:tcPr/>
          <w:p w:rsidR="00000000" w:rsidDel="00000000" w:rsidP="00000000" w:rsidRDefault="00000000" w:rsidRPr="00000000" w14:paraId="00000081">
            <w:pPr>
              <w:pBdr>
                <w:top w:space="0" w:sz="0" w:val="nil"/>
                <w:left w:space="0" w:sz="0" w:val="nil"/>
                <w:bottom w:space="0" w:sz="0" w:val="nil"/>
                <w:right w:space="0" w:sz="0" w:val="nil"/>
                <w:between w:space="0" w:sz="0" w:val="nil"/>
              </w:pBdr>
              <w:spacing w:before="1" w:lineRule="auto"/>
              <w:ind w:left="12" w:right="1" w:firstLine="0"/>
              <w:jc w:val="center"/>
              <w:rPr>
                <w:b w:val="1"/>
                <w:bCs w:val="1"/>
                <w:color w:val="000000"/>
              </w:rPr>
            </w:pPr>
            <w:r w:rsidDel="00000000" w:rsidR="00000000" w:rsidRPr="00000000">
              <w:rPr>
                <w:b w:val="1"/>
                <w:bCs w:val="1"/>
                <w:color w:val="000000"/>
                <w:rtl w:val="0"/>
              </w:rPr>
              <w:t xml:space="preserve">TOTAL</w:t>
            </w:r>
          </w:p>
        </w:tc>
        <w:tc>
          <w:tcPr/>
          <w:p w:rsidR="00000000" w:rsidDel="00000000" w:rsidP="00000000" w:rsidRDefault="00000000" w:rsidRPr="00000000" w14:paraId="00000082">
            <w:pPr>
              <w:pBdr>
                <w:top w:space="0" w:sz="0" w:val="nil"/>
                <w:left w:space="0" w:sz="0" w:val="nil"/>
                <w:bottom w:space="0" w:sz="0" w:val="nil"/>
                <w:right w:space="0" w:sz="0" w:val="nil"/>
                <w:between w:space="0" w:sz="0" w:val="nil"/>
              </w:pBdr>
              <w:spacing w:before="1" w:lineRule="auto"/>
              <w:ind w:left="7" w:firstLine="0"/>
              <w:jc w:val="center"/>
              <w:rPr>
                <w:color w:val="000000"/>
              </w:rPr>
            </w:pPr>
            <w:r w:rsidDel="00000000" w:rsidR="00000000" w:rsidRPr="00000000">
              <w:rPr>
                <w:color w:val="000000"/>
                <w:rtl w:val="0"/>
              </w:rPr>
              <w:t xml:space="preserve">4</w:t>
            </w:r>
            <w:r w:rsidDel="00000000" w:rsidR="00000000" w:rsidRPr="00000000">
              <w:rPr>
                <w:rtl w:val="0"/>
              </w:rPr>
              <w:t xml:space="preserve">7</w:t>
            </w:r>
            <w:r w:rsidDel="00000000" w:rsidR="00000000" w:rsidRPr="00000000">
              <w:rPr>
                <w:rtl w:val="0"/>
              </w:rPr>
            </w:r>
          </w:p>
        </w:tc>
        <w:tc>
          <w:tcPr/>
          <w:p w:rsidR="00000000" w:rsidDel="00000000" w:rsidP="00000000" w:rsidRDefault="00000000" w:rsidRPr="00000000" w14:paraId="00000083">
            <w:pPr>
              <w:pBdr>
                <w:top w:space="0" w:sz="0" w:val="nil"/>
                <w:left w:space="0" w:sz="0" w:val="nil"/>
                <w:bottom w:space="0" w:sz="0" w:val="nil"/>
                <w:right w:space="0" w:sz="0" w:val="nil"/>
                <w:between w:space="0" w:sz="0" w:val="nil"/>
              </w:pBdr>
              <w:spacing w:before="1" w:lineRule="auto"/>
              <w:ind w:left="41" w:right="31" w:firstLine="0"/>
              <w:jc w:val="center"/>
              <w:rPr>
                <w:color w:val="000000"/>
              </w:rPr>
            </w:pPr>
            <w:r w:rsidDel="00000000" w:rsidR="00000000" w:rsidRPr="00000000">
              <w:rPr>
                <w:color w:val="000000"/>
                <w:rtl w:val="0"/>
              </w:rPr>
              <w:t xml:space="preserve">3</w:t>
            </w:r>
          </w:p>
        </w:tc>
        <w:tc>
          <w:tcPr/>
          <w:p w:rsidR="00000000" w:rsidDel="00000000" w:rsidP="00000000" w:rsidRDefault="00000000" w:rsidRPr="00000000" w14:paraId="00000084">
            <w:pPr>
              <w:pBdr>
                <w:top w:space="0" w:sz="0" w:val="nil"/>
                <w:left w:space="0" w:sz="0" w:val="nil"/>
                <w:bottom w:space="0" w:sz="0" w:val="nil"/>
                <w:right w:space="0" w:sz="0" w:val="nil"/>
                <w:between w:space="0" w:sz="0" w:val="nil"/>
              </w:pBdr>
              <w:spacing w:before="1" w:lineRule="auto"/>
              <w:ind w:left="34" w:right="27" w:firstLine="0"/>
              <w:jc w:val="center"/>
              <w:rPr>
                <w:color w:val="000000"/>
              </w:rPr>
            </w:pPr>
            <w:r w:rsidDel="00000000" w:rsidR="00000000" w:rsidRPr="00000000">
              <w:rPr>
                <w:color w:val="000000"/>
                <w:rtl w:val="0"/>
              </w:rPr>
              <w:t xml:space="preserve">6</w:t>
            </w:r>
          </w:p>
        </w:tc>
        <w:tc>
          <w:tcPr/>
          <w:p w:rsidR="00000000" w:rsidDel="00000000" w:rsidP="00000000" w:rsidRDefault="00000000" w:rsidRPr="00000000" w14:paraId="00000085">
            <w:pPr>
              <w:pBdr>
                <w:top w:space="0" w:sz="0" w:val="nil"/>
                <w:left w:space="0" w:sz="0" w:val="nil"/>
                <w:bottom w:space="0" w:sz="0" w:val="nil"/>
                <w:right w:space="0" w:sz="0" w:val="nil"/>
                <w:between w:space="0" w:sz="0" w:val="nil"/>
              </w:pBdr>
              <w:spacing w:before="1" w:lineRule="auto"/>
              <w:ind w:left="5" w:right="1" w:firstLine="0"/>
              <w:jc w:val="center"/>
              <w:rPr>
                <w:color w:val="000000"/>
              </w:rPr>
            </w:pPr>
            <w:r w:rsidDel="00000000" w:rsidR="00000000" w:rsidRPr="00000000">
              <w:rPr>
                <w:color w:val="000000"/>
                <w:rtl w:val="0"/>
              </w:rPr>
              <w:t xml:space="preserve">5</w:t>
            </w:r>
            <w:r w:rsidDel="00000000" w:rsidR="00000000" w:rsidRPr="00000000">
              <w:rPr>
                <w:rtl w:val="0"/>
              </w:rPr>
              <w:t xml:space="preserve">6</w:t>
            </w:r>
            <w:r w:rsidDel="00000000" w:rsidR="00000000" w:rsidRPr="00000000">
              <w:rPr>
                <w:rtl w:val="0"/>
              </w:rPr>
            </w:r>
          </w:p>
        </w:tc>
      </w:tr>
    </w:tbl>
    <w:p w:rsidR="00000000" w:rsidDel="00000000" w:rsidP="00000000" w:rsidRDefault="00000000" w:rsidRPr="00000000" w14:paraId="00000086">
      <w:pPr>
        <w:pBdr>
          <w:top w:space="0" w:sz="0" w:val="nil"/>
          <w:left w:space="0" w:sz="0" w:val="nil"/>
          <w:bottom w:space="0" w:sz="0" w:val="nil"/>
          <w:right w:space="0" w:sz="0" w:val="nil"/>
          <w:between w:space="0" w:sz="0" w:val="nil"/>
        </w:pBdr>
        <w:spacing w:before="188" w:lineRule="auto"/>
        <w:rPr>
          <w:b w:val="1"/>
          <w:bCs w:val="1"/>
          <w:sz w:val="20"/>
          <w:szCs w:val="20"/>
        </w:rPr>
      </w:pPr>
      <w:r w:rsidDel="00000000" w:rsidR="00000000" w:rsidRPr="00000000">
        <w:rPr>
          <w:rtl w:val="0"/>
        </w:rPr>
      </w:r>
    </w:p>
    <w:sdt>
      <w:sdtPr>
        <w:lock w:val="contentLocked"/>
        <w:id w:val="-1552075655"/>
        <w:tag w:val="goog_rdk_0"/>
      </w:sdtPr>
      <w:sdtContent>
        <w:tbl>
          <w:tblPr>
            <w:tblStyle w:val="Table5"/>
            <w:tblW w:w="9255.0" w:type="dxa"/>
            <w:jc w:val="left"/>
            <w:tblInd w:w="13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65"/>
            <w:gridCol w:w="4590"/>
            <w:tblGridChange w:id="0">
              <w:tblGrid>
                <w:gridCol w:w="4665"/>
                <w:gridCol w:w="459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0"/>
                    <w:szCs w:val="20"/>
                  </w:rPr>
                </w:pPr>
                <w:r w:rsidDel="00000000" w:rsidR="00000000" w:rsidRPr="00000000">
                  <w:rPr>
                    <w:b w:val="1"/>
                    <w:bCs w:val="1"/>
                    <w:sz w:val="20"/>
                    <w:szCs w:val="20"/>
                    <w:rtl w:val="0"/>
                  </w:rPr>
                  <w:t xml:space="preserve">Advisor Visit</w:t>
                </w:r>
              </w:p>
            </w:tc>
            <w:tc>
              <w:tcPr>
                <w:shd w:fill="auto" w:val="clear"/>
                <w:tcMar>
                  <w:top w:w="100.0" w:type="dxa"/>
                  <w:left w:w="100.0" w:type="dxa"/>
                  <w:bottom w:w="100.0" w:type="dxa"/>
                  <w:right w:w="100.0" w:type="dxa"/>
                </w:tcMar>
                <w:vAlign w:val="top"/>
              </w:tcPr>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0"/>
                    <w:szCs w:val="20"/>
                  </w:rPr>
                </w:pPr>
                <w:r w:rsidDel="00000000" w:rsidR="00000000" w:rsidRPr="00000000">
                  <w:rPr>
                    <w:b w:val="1"/>
                    <w:bCs w:val="1"/>
                    <w:sz w:val="20"/>
                    <w:szCs w:val="20"/>
                    <w:rtl w:val="0"/>
                  </w:rPr>
                  <w:t xml:space="preserve">2</w:t>
                </w:r>
              </w:p>
            </w:tc>
          </w:tr>
        </w:tbl>
      </w:sdtContent>
    </w:sdt>
    <w:p w:rsidR="00000000" w:rsidDel="00000000" w:rsidP="00000000" w:rsidRDefault="00000000" w:rsidRPr="00000000" w14:paraId="00000089">
      <w:pPr>
        <w:pBdr>
          <w:top w:space="0" w:sz="0" w:val="nil"/>
          <w:left w:space="0" w:sz="0" w:val="nil"/>
          <w:bottom w:space="0" w:sz="0" w:val="nil"/>
          <w:right w:space="0" w:sz="0" w:val="nil"/>
          <w:between w:space="0" w:sz="0" w:val="nil"/>
        </w:pBdr>
        <w:spacing w:after="1" w:before="43" w:lineRule="auto"/>
        <w:rPr>
          <w:b w:val="1"/>
          <w:bCs w:val="1"/>
          <w:color w:val="000000"/>
          <w:sz w:val="20"/>
          <w:szCs w:val="20"/>
        </w:rPr>
      </w:pPr>
      <w:r w:rsidDel="00000000" w:rsidR="00000000" w:rsidRPr="00000000">
        <w:rPr>
          <w:rtl w:val="0"/>
        </w:rPr>
      </w:r>
    </w:p>
    <w:tbl>
      <w:tblPr>
        <w:tblStyle w:val="Table6"/>
        <w:tblW w:w="9270.0" w:type="dxa"/>
        <w:jc w:val="left"/>
        <w:tblInd w:w="15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270"/>
        <w:tblGridChange w:id="0">
          <w:tblGrid>
            <w:gridCol w:w="9270"/>
          </w:tblGrid>
        </w:tblGridChange>
      </w:tblGrid>
      <w:tr>
        <w:trPr>
          <w:cantSplit w:val="0"/>
          <w:trHeight w:val="273" w:hRule="atLeast"/>
          <w:tblHeader w:val="0"/>
        </w:trPr>
        <w:tc>
          <w:tcPr/>
          <w:p w:rsidR="00000000" w:rsidDel="00000000" w:rsidP="00000000" w:rsidRDefault="00000000" w:rsidRPr="00000000" w14:paraId="0000008A">
            <w:pPr>
              <w:pBdr>
                <w:top w:space="0" w:sz="0" w:val="nil"/>
                <w:left w:space="0" w:sz="0" w:val="nil"/>
                <w:bottom w:space="0" w:sz="0" w:val="nil"/>
                <w:right w:space="0" w:sz="0" w:val="nil"/>
                <w:between w:space="0" w:sz="0" w:val="nil"/>
              </w:pBdr>
              <w:spacing w:before="1" w:line="252.00000000000003" w:lineRule="auto"/>
              <w:ind w:left="14" w:firstLine="0"/>
              <w:jc w:val="center"/>
              <w:rPr>
                <w:b w:val="1"/>
                <w:bCs w:val="1"/>
                <w:color w:val="000000"/>
              </w:rPr>
            </w:pPr>
            <w:r w:rsidDel="00000000" w:rsidR="00000000" w:rsidRPr="00000000">
              <w:rPr>
                <w:b w:val="1"/>
                <w:bCs w:val="1"/>
                <w:color w:val="000000"/>
                <w:rtl w:val="0"/>
              </w:rPr>
              <w:t xml:space="preserve">CONTENT OF THE MED 305 COMMITTEE</w:t>
            </w:r>
          </w:p>
        </w:tc>
      </w:tr>
      <w:tr>
        <w:trPr>
          <w:cantSplit w:val="0"/>
          <w:trHeight w:val="4620" w:hRule="atLeast"/>
          <w:tblHeader w:val="0"/>
        </w:trPr>
        <w:tc>
          <w:tcPr/>
          <w:p w:rsidR="00000000" w:rsidDel="00000000" w:rsidP="00000000" w:rsidRDefault="00000000" w:rsidRPr="00000000" w14:paraId="0000008B">
            <w:pPr>
              <w:pBdr>
                <w:top w:space="0" w:sz="0" w:val="nil"/>
                <w:left w:space="0" w:sz="0" w:val="nil"/>
                <w:bottom w:space="0" w:sz="0" w:val="nil"/>
                <w:right w:space="0" w:sz="0" w:val="nil"/>
                <w:between w:space="0" w:sz="0" w:val="nil"/>
              </w:pBdr>
              <w:spacing w:before="1" w:lineRule="auto"/>
              <w:ind w:left="110" w:right="89" w:firstLine="0"/>
              <w:jc w:val="both"/>
              <w:rPr>
                <w:color w:val="000000"/>
              </w:rPr>
            </w:pPr>
            <w:r w:rsidDel="00000000" w:rsidR="00000000" w:rsidRPr="00000000">
              <w:rPr>
                <w:color w:val="000000"/>
                <w:rtl w:val="0"/>
              </w:rPr>
              <w:t xml:space="preserve">Anatomy, histology and development of the pituitary gland, disorders of the pituitary gland, Pathophysiology of stress and adaptation. Anatomy, histology and development of the thyroid, parathyroid and suprarenal glands; Clinical anatomy; Thyroid hormones and their effect mechanisms, biochemistry of thyroid gland diseases; Congenital &amp; functional abnormalities of the thyroid; Neoplasms of thyroid gland; Classification of hormones and their effecting mechanisms; Parathormone, vitamin D, calcitonin, calcium-phosphate homeostasis; Functional disorders of the parathyroid gland, Neoplasms of the parathyroid Hormones of adrenal cortex and their effects; Hormones of adrenal medulla and their effects; Biochemistry of diseases of adrenal gland; Physiology of adrenal gland; Disorders &amp; neoplasms of the adrenal cortex and medulla; Multiple endocrine neoplasms; Biochemistry of gonadal hormone pathologies; Endocrine functions of the pancreas; Regulation of blood glucose level; Control of food intake; Metabolism; Fat cells; Effect mechanism of hormones; Biochemistry of diabetes and obesity; Pharmacology of hormones; Bone Mineral Homeostasis and Related Drugs; Insulin and Oral Antidiabetics; Pathologies of hypophysis; Growth physiology; Endocrine pancreas: Diabetus mellitus, Endocrine pancreas: Neuroendocrine</w:t>
            </w:r>
          </w:p>
          <w:p w:rsidR="00000000" w:rsidDel="00000000" w:rsidP="00000000" w:rsidRDefault="00000000" w:rsidRPr="00000000" w14:paraId="0000008C">
            <w:pPr>
              <w:pBdr>
                <w:top w:space="0" w:sz="0" w:val="nil"/>
                <w:left w:space="0" w:sz="0" w:val="nil"/>
                <w:bottom w:space="0" w:sz="0" w:val="nil"/>
                <w:right w:space="0" w:sz="0" w:val="nil"/>
                <w:between w:space="0" w:sz="0" w:val="nil"/>
              </w:pBdr>
              <w:spacing w:line="246" w:lineRule="auto"/>
              <w:ind w:left="110" w:firstLine="0"/>
              <w:jc w:val="both"/>
              <w:rPr>
                <w:color w:val="000000"/>
              </w:rPr>
            </w:pPr>
            <w:r w:rsidDel="00000000" w:rsidR="00000000" w:rsidRPr="00000000">
              <w:rPr>
                <w:color w:val="000000"/>
                <w:rtl w:val="0"/>
              </w:rPr>
              <w:t xml:space="preserve">neoplasms, Amiloidosis; Biostatistical sampling and regression studies.</w:t>
            </w:r>
          </w:p>
        </w:tc>
      </w:tr>
      <w:tr>
        <w:trPr>
          <w:cantSplit w:val="0"/>
          <w:trHeight w:val="268" w:hRule="atLeast"/>
          <w:tblHeader w:val="0"/>
        </w:trPr>
        <w:tc>
          <w:tcPr/>
          <w:p w:rsidR="00000000" w:rsidDel="00000000" w:rsidP="00000000" w:rsidRDefault="00000000" w:rsidRPr="00000000" w14:paraId="0000008D">
            <w:pPr>
              <w:pBdr>
                <w:top w:space="0" w:sz="0" w:val="nil"/>
                <w:left w:space="0" w:sz="0" w:val="nil"/>
                <w:bottom w:space="0" w:sz="0" w:val="nil"/>
                <w:right w:space="0" w:sz="0" w:val="nil"/>
                <w:between w:space="0" w:sz="0" w:val="nil"/>
              </w:pBdr>
              <w:spacing w:before="1" w:line="246" w:lineRule="auto"/>
              <w:ind w:left="14" w:firstLine="0"/>
              <w:jc w:val="center"/>
              <w:rPr>
                <w:b w:val="1"/>
                <w:bCs w:val="1"/>
                <w:color w:val="000000"/>
              </w:rPr>
            </w:pPr>
            <w:r w:rsidDel="00000000" w:rsidR="00000000" w:rsidRPr="00000000">
              <w:rPr>
                <w:b w:val="1"/>
                <w:bCs w:val="1"/>
                <w:color w:val="000000"/>
                <w:rtl w:val="0"/>
              </w:rPr>
              <w:t xml:space="preserve">MED 305 COMMITTEE AIM</w:t>
            </w:r>
          </w:p>
        </w:tc>
      </w:tr>
      <w:tr>
        <w:trPr>
          <w:cantSplit w:val="0"/>
          <w:trHeight w:val="2149" w:hRule="atLeast"/>
          <w:tblHeader w:val="0"/>
        </w:trPr>
        <w:tc>
          <w:tcPr/>
          <w:p w:rsidR="00000000" w:rsidDel="00000000" w:rsidP="00000000" w:rsidRDefault="00000000" w:rsidRPr="00000000" w14:paraId="0000008E">
            <w:pPr>
              <w:pBdr>
                <w:top w:space="0" w:sz="0" w:val="nil"/>
                <w:left w:space="0" w:sz="0" w:val="nil"/>
                <w:bottom w:space="0" w:sz="0" w:val="nil"/>
                <w:right w:space="0" w:sz="0" w:val="nil"/>
                <w:between w:space="0" w:sz="0" w:val="nil"/>
              </w:pBdr>
              <w:spacing w:before="1" w:lineRule="auto"/>
              <w:ind w:left="110" w:right="91" w:firstLine="0"/>
              <w:jc w:val="both"/>
              <w:rPr>
                <w:color w:val="000000"/>
              </w:rPr>
            </w:pPr>
            <w:r w:rsidDel="00000000" w:rsidR="00000000" w:rsidRPr="00000000">
              <w:rPr>
                <w:color w:val="000000"/>
                <w:rtl w:val="0"/>
              </w:rPr>
              <w:t xml:space="preserve">To give information about the development, structure and functions of endocrine system, etiopathogenesis, pathology, symptoms and findings of disorders related to this system and its prevention, diagnosis and the treatment principles; to provide basic medical skills for endocrine system; to evaluate the effects and uses of drugs targeting the hormonal system.</w:t>
            </w:r>
          </w:p>
        </w:tc>
      </w:tr>
    </w:tbl>
    <w:p w:rsidR="00000000" w:rsidDel="00000000" w:rsidP="00000000" w:rsidRDefault="00000000" w:rsidRPr="00000000" w14:paraId="0000008F">
      <w:pPr>
        <w:pBdr>
          <w:top w:space="0" w:sz="0" w:val="nil"/>
          <w:left w:space="0" w:sz="0" w:val="nil"/>
          <w:bottom w:space="0" w:sz="0" w:val="nil"/>
          <w:right w:space="0" w:sz="0" w:val="nil"/>
          <w:between w:space="0" w:sz="0" w:val="nil"/>
        </w:pBdr>
        <w:ind w:left="110" w:firstLine="0"/>
        <w:jc w:val="both"/>
        <w:rPr>
          <w:color w:val="000000"/>
        </w:rPr>
        <w:sectPr>
          <w:type w:val="nextPage"/>
          <w:pgSz w:h="16840" w:w="11900" w:orient="portrait"/>
          <w:pgMar w:bottom="1312" w:top="1840" w:left="1275" w:right="992" w:header="708" w:footer="708"/>
        </w:sectPr>
      </w:pPr>
      <w:r w:rsidDel="00000000" w:rsidR="00000000" w:rsidRPr="00000000">
        <w:rPr>
          <w:rtl w:val="0"/>
        </w:rPr>
      </w:r>
    </w:p>
    <w:p w:rsidR="00000000" w:rsidDel="00000000" w:rsidP="00000000" w:rsidRDefault="00000000" w:rsidRPr="00000000" w14:paraId="00000090">
      <w:pPr>
        <w:pBdr>
          <w:top w:space="0" w:sz="0" w:val="nil"/>
          <w:left w:space="0" w:sz="0" w:val="nil"/>
          <w:bottom w:space="0" w:sz="0" w:val="nil"/>
          <w:right w:space="0" w:sz="0" w:val="nil"/>
          <w:between w:space="0" w:sz="0" w:val="nil"/>
        </w:pBdr>
        <w:spacing w:line="276" w:lineRule="auto"/>
        <w:rPr>
          <w:color w:val="000000"/>
        </w:rPr>
      </w:pPr>
      <w:r w:rsidDel="00000000" w:rsidR="00000000" w:rsidRPr="00000000">
        <w:rPr>
          <w:rtl w:val="0"/>
        </w:rPr>
      </w:r>
    </w:p>
    <w:tbl>
      <w:tblPr>
        <w:tblStyle w:val="Table7"/>
        <w:tblW w:w="9067.0" w:type="dxa"/>
        <w:jc w:val="left"/>
        <w:tblInd w:w="15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067"/>
        <w:tblGridChange w:id="0">
          <w:tblGrid>
            <w:gridCol w:w="9067"/>
          </w:tblGrid>
        </w:tblGridChange>
      </w:tblGrid>
      <w:tr>
        <w:trPr>
          <w:cantSplit w:val="0"/>
          <w:trHeight w:val="273" w:hRule="atLeast"/>
          <w:tblHeader w:val="0"/>
        </w:trPr>
        <w:tc>
          <w:tcPr/>
          <w:p w:rsidR="00000000" w:rsidDel="00000000" w:rsidP="00000000" w:rsidRDefault="00000000" w:rsidRPr="00000000" w14:paraId="00000091">
            <w:pPr>
              <w:pBdr>
                <w:top w:space="0" w:sz="0" w:val="nil"/>
                <w:left w:space="0" w:sz="0" w:val="nil"/>
                <w:bottom w:space="0" w:sz="0" w:val="nil"/>
                <w:right w:space="0" w:sz="0" w:val="nil"/>
                <w:between w:space="0" w:sz="0" w:val="nil"/>
              </w:pBdr>
              <w:spacing w:before="1" w:line="252.00000000000003" w:lineRule="auto"/>
              <w:ind w:left="14" w:firstLine="0"/>
              <w:jc w:val="center"/>
              <w:rPr>
                <w:b w:val="1"/>
                <w:bCs w:val="1"/>
                <w:color w:val="000000"/>
              </w:rPr>
            </w:pPr>
            <w:r w:rsidDel="00000000" w:rsidR="00000000" w:rsidRPr="00000000">
              <w:rPr>
                <w:b w:val="1"/>
                <w:bCs w:val="1"/>
                <w:color w:val="000000"/>
                <w:rtl w:val="0"/>
              </w:rPr>
              <w:t xml:space="preserve">MED 305 COMMITTEE LEARNING OBJECTIVES</w:t>
            </w:r>
          </w:p>
        </w:tc>
      </w:tr>
      <w:tr>
        <w:trPr>
          <w:cantSplit w:val="0"/>
          <w:trHeight w:val="2115" w:hRule="atLeast"/>
          <w:tblHeader w:val="0"/>
        </w:trPr>
        <w:tc>
          <w:tcPr/>
          <w:p w:rsidR="00000000" w:rsidDel="00000000" w:rsidP="00000000" w:rsidRDefault="00000000" w:rsidRPr="00000000" w14:paraId="00000092">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457"/>
              </w:tabs>
              <w:spacing w:after="0" w:before="1" w:line="273" w:lineRule="auto"/>
              <w:ind w:left="720" w:right="94"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Describes the anatomical structures and their relation in endocrine system and recognizes them in cadavers and models.</w:t>
            </w:r>
          </w:p>
          <w:p w:rsidR="00000000" w:rsidDel="00000000" w:rsidP="00000000" w:rsidRDefault="00000000" w:rsidRPr="00000000" w14:paraId="00000093">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457"/>
              </w:tabs>
              <w:spacing w:after="0" w:before="7" w:line="273" w:lineRule="auto"/>
              <w:ind w:left="720" w:right="93"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Describes the mechanisms of hormones belonging to endocrine system, defines growth physiology and metabolism related factors.</w:t>
            </w:r>
          </w:p>
          <w:p w:rsidR="00000000" w:rsidDel="00000000" w:rsidP="00000000" w:rsidRDefault="00000000" w:rsidRPr="00000000" w14:paraId="00000094">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457"/>
              </w:tabs>
              <w:spacing w:after="0" w:before="2" w:line="278.00000000000006" w:lineRule="auto"/>
              <w:ind w:left="720" w:right="94"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Defines the structural properties of hormones and hormone receptors, biosynthesis and action mechanisms synthesized in different endocrine organs.</w:t>
            </w:r>
          </w:p>
          <w:p w:rsidR="00000000" w:rsidDel="00000000" w:rsidP="00000000" w:rsidRDefault="00000000" w:rsidRPr="00000000" w14:paraId="00000095">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457"/>
              </w:tabs>
              <w:spacing w:after="0" w:before="19" w:line="273" w:lineRule="auto"/>
              <w:ind w:left="720" w:right="97"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Defines the structural properties and functions of hypothalamic, pituitary, thyroid gland, adrenal cortex and medulla, adipose tissue and pancreas hormones.</w:t>
            </w:r>
          </w:p>
          <w:p w:rsidR="00000000" w:rsidDel="00000000" w:rsidP="00000000" w:rsidRDefault="00000000" w:rsidRPr="00000000" w14:paraId="00000096">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457"/>
              </w:tabs>
              <w:spacing w:after="0" w:before="3" w:line="240"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Explains biochemical regulation of blood glucose and insulin.</w:t>
            </w:r>
          </w:p>
          <w:p w:rsidR="00000000" w:rsidDel="00000000" w:rsidP="00000000" w:rsidRDefault="00000000" w:rsidRPr="00000000" w14:paraId="00000097">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457"/>
              </w:tabs>
              <w:spacing w:after="0" w:before="39" w:line="240"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Explains the key features and metabolic patterns of diabetes mellitus and hypoglycemia.</w:t>
            </w:r>
          </w:p>
          <w:p w:rsidR="00000000" w:rsidDel="00000000" w:rsidP="00000000" w:rsidRDefault="00000000" w:rsidRPr="00000000" w14:paraId="00000098">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457"/>
              </w:tabs>
              <w:spacing w:after="0" w:before="39" w:line="240"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Describes the fine structure and development of endocrine organs.</w:t>
            </w:r>
          </w:p>
          <w:p w:rsidR="00000000" w:rsidDel="00000000" w:rsidP="00000000" w:rsidRDefault="00000000" w:rsidRPr="00000000" w14:paraId="00000099">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457"/>
              </w:tabs>
              <w:spacing w:after="0" w:before="43" w:line="273" w:lineRule="auto"/>
              <w:ind w:left="720" w:right="93"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Describes the relationship between the endocrine and nervous system, explains the physiological effects of hormones.</w:t>
            </w:r>
          </w:p>
          <w:p w:rsidR="00000000" w:rsidDel="00000000" w:rsidP="00000000" w:rsidRDefault="00000000" w:rsidRPr="00000000" w14:paraId="0000009A">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457"/>
              </w:tabs>
              <w:spacing w:after="0" w:before="2" w:line="240"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Defines the hormones effective on growth.</w:t>
            </w:r>
          </w:p>
          <w:p w:rsidR="00000000" w:rsidDel="00000000" w:rsidP="00000000" w:rsidRDefault="00000000" w:rsidRPr="00000000" w14:paraId="0000009B">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456"/>
              </w:tabs>
              <w:spacing w:after="0" w:before="44" w:line="240"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Defines the regulation of blood glucose level.</w:t>
            </w:r>
          </w:p>
          <w:p w:rsidR="00000000" w:rsidDel="00000000" w:rsidP="00000000" w:rsidRDefault="00000000" w:rsidRPr="00000000" w14:paraId="0000009C">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456"/>
              </w:tabs>
              <w:spacing w:after="0" w:before="38" w:line="240"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Explains the secretions of endocrine pancreas.</w:t>
            </w:r>
          </w:p>
          <w:p w:rsidR="00000000" w:rsidDel="00000000" w:rsidP="00000000" w:rsidRDefault="00000000" w:rsidRPr="00000000" w14:paraId="0000009D">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456"/>
              </w:tabs>
              <w:spacing w:after="0" w:before="39" w:line="240"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Describes the hormones of adrenal gland and their systemic effects.</w:t>
            </w:r>
          </w:p>
          <w:p w:rsidR="00000000" w:rsidDel="00000000" w:rsidP="00000000" w:rsidRDefault="00000000" w:rsidRPr="00000000" w14:paraId="0000009E">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456"/>
              </w:tabs>
              <w:spacing w:after="0" w:before="43" w:line="273" w:lineRule="auto"/>
              <w:ind w:left="720" w:right="92"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Defines the hormones important in calcium phosphate metabolism and their effecting mechanisms.</w:t>
            </w:r>
          </w:p>
          <w:p w:rsidR="00000000" w:rsidDel="00000000" w:rsidP="00000000" w:rsidRDefault="00000000" w:rsidRPr="00000000" w14:paraId="0000009F">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456"/>
              </w:tabs>
              <w:spacing w:after="0" w:before="2" w:line="240"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Describes the effects of thyroid hormones on growth and metabolism.</w:t>
            </w:r>
          </w:p>
          <w:p w:rsidR="00000000" w:rsidDel="00000000" w:rsidP="00000000" w:rsidRDefault="00000000" w:rsidRPr="00000000" w14:paraId="000000A0">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456"/>
              </w:tabs>
              <w:spacing w:after="0" w:before="44" w:line="240"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Explains the hormones secreted from adipose tissue and their effects.</w:t>
            </w:r>
          </w:p>
          <w:p w:rsidR="00000000" w:rsidDel="00000000" w:rsidP="00000000" w:rsidRDefault="00000000" w:rsidRPr="00000000" w14:paraId="000000A1">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456"/>
              </w:tabs>
              <w:spacing w:after="0" w:before="38" w:line="240"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Recognizes the endocrine glands and the diseases/syndromes occurring in these regions.</w:t>
            </w:r>
          </w:p>
          <w:p w:rsidR="00000000" w:rsidDel="00000000" w:rsidP="00000000" w:rsidRDefault="00000000" w:rsidRPr="00000000" w14:paraId="000000A2">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468"/>
              </w:tabs>
              <w:spacing w:after="0" w:before="44" w:line="240"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Knows, describes, and explains the pharmacological agents targeting the hormonal system.</w:t>
            </w:r>
          </w:p>
          <w:p w:rsidR="00000000" w:rsidDel="00000000" w:rsidP="00000000" w:rsidRDefault="00000000" w:rsidRPr="00000000" w14:paraId="000000A3">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468"/>
              </w:tabs>
              <w:spacing w:after="0" w:before="44" w:line="240"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Describe the developmental disorders of diabetes and diseases occurred in children.</w:t>
            </w:r>
          </w:p>
          <w:p w:rsidR="00000000" w:rsidDel="00000000" w:rsidP="00000000" w:rsidRDefault="00000000" w:rsidRPr="00000000" w14:paraId="000000A4">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468"/>
              </w:tabs>
              <w:spacing w:after="0" w:before="19" w:line="240"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States the association of diabetes with infectious diseases and explain the mechanism.</w:t>
            </w:r>
          </w:p>
          <w:p w:rsidR="00000000" w:rsidDel="00000000" w:rsidP="00000000" w:rsidRDefault="00000000" w:rsidRPr="00000000" w14:paraId="000000A5">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468"/>
              </w:tabs>
              <w:spacing w:after="0" w:before="19" w:line="266"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Defines thyroid developmental disorders and functional diseases.</w:t>
            </w:r>
          </w:p>
          <w:p w:rsidR="00000000" w:rsidDel="00000000" w:rsidP="00000000" w:rsidRDefault="00000000" w:rsidRPr="00000000" w14:paraId="000000A6">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468"/>
              </w:tabs>
              <w:spacing w:after="0" w:before="19" w:line="266"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Defines thyroid tumors and explains their prognostic factors.</w:t>
            </w:r>
          </w:p>
          <w:p w:rsidR="00000000" w:rsidDel="00000000" w:rsidP="00000000" w:rsidRDefault="00000000" w:rsidRPr="00000000" w14:paraId="000000A7">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468"/>
                <w:tab w:val="left" w:leader="none" w:pos="470"/>
              </w:tabs>
              <w:spacing w:after="0" w:before="19" w:line="240" w:lineRule="auto"/>
              <w:ind w:left="720" w:right="279"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Defines parathyroid dysfunctions and tumors. Explain the effects of parathyroid dysfunctions on other endocrine organs and non-endocrine organ systems.</w:t>
            </w:r>
          </w:p>
          <w:p w:rsidR="00000000" w:rsidDel="00000000" w:rsidP="00000000" w:rsidRDefault="00000000" w:rsidRPr="00000000" w14:paraId="000000A8">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468"/>
                <w:tab w:val="left" w:leader="none" w:pos="470"/>
              </w:tabs>
              <w:spacing w:after="0" w:before="1" w:line="240" w:lineRule="auto"/>
              <w:ind w:left="720" w:right="98"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Defines the development mechanism and physiopathology of diabetes, describes the effects of diabetes on tissues and organs.</w:t>
            </w:r>
          </w:p>
          <w:p w:rsidR="00000000" w:rsidDel="00000000" w:rsidP="00000000" w:rsidRDefault="00000000" w:rsidRPr="00000000" w14:paraId="000000A9">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468"/>
              </w:tabs>
              <w:spacing w:after="0" w:before="19" w:line="240"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Defines tumoral and nontumoral diseases developing in the pituitary.</w:t>
            </w:r>
          </w:p>
          <w:p w:rsidR="00000000" w:rsidDel="00000000" w:rsidP="00000000" w:rsidRDefault="00000000" w:rsidRPr="00000000" w14:paraId="000000AA">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468"/>
                <w:tab w:val="left" w:leader="none" w:pos="470"/>
              </w:tabs>
              <w:spacing w:after="0" w:before="1" w:line="240" w:lineRule="auto"/>
              <w:ind w:left="720" w:right="259"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Defines functional disorders of adrenal cortex and medulla and explains the characteristics of tumors.</w:t>
            </w:r>
          </w:p>
          <w:p w:rsidR="00000000" w:rsidDel="00000000" w:rsidP="00000000" w:rsidRDefault="00000000" w:rsidRPr="00000000" w14:paraId="000000AB">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447"/>
              </w:tabs>
              <w:spacing w:after="0" w:before="19" w:line="246"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Describe the pathophysiology of stress and adaptation.</w:t>
            </w:r>
          </w:p>
          <w:p w:rsidR="00000000" w:rsidDel="00000000" w:rsidP="00000000" w:rsidRDefault="00000000" w:rsidRPr="00000000" w14:paraId="000000AC">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447"/>
              </w:tabs>
              <w:spacing w:after="0" w:before="0" w:line="246.99999999999994"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Classify hormone receptors as either cell-surface or intracellular and explain the general mechanism of action for each type.</w:t>
            </w:r>
          </w:p>
          <w:p w:rsidR="00000000" w:rsidDel="00000000" w:rsidP="00000000" w:rsidRDefault="00000000" w:rsidRPr="00000000" w14:paraId="000000AD">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447"/>
              </w:tabs>
              <w:spacing w:after="0" w:before="0" w:line="246.99999999999994"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Describe the role of second messengers (e.g., cAMP, cGMP, IP₃, DAG) in the signal transduction pathways of cell-surface receptors.</w:t>
            </w:r>
          </w:p>
          <w:p w:rsidR="00000000" w:rsidDel="00000000" w:rsidP="00000000" w:rsidRDefault="00000000" w:rsidRPr="00000000" w14:paraId="000000AE">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447"/>
              </w:tabs>
              <w:spacing w:after="0" w:before="0" w:line="246.99999999999994"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Explain how steroid and thyroid hormones bind to intracellular receptors to directly influence gene expression.</w:t>
            </w:r>
          </w:p>
          <w:p w:rsidR="00000000" w:rsidDel="00000000" w:rsidP="00000000" w:rsidRDefault="00000000" w:rsidRPr="00000000" w14:paraId="000000AF">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447"/>
              </w:tabs>
              <w:spacing w:after="0" w:before="0" w:line="246.99999999999994"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Describe the control of the endocrine system, focusing on the role of the hypothalamus as the master regulator.</w:t>
            </w:r>
          </w:p>
          <w:p w:rsidR="00000000" w:rsidDel="00000000" w:rsidP="00000000" w:rsidRDefault="00000000" w:rsidRPr="00000000" w14:paraId="000000B0">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447"/>
              </w:tabs>
              <w:spacing w:after="0" w:before="0" w:line="246.99999999999994"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Identify the major hormones produced by the hypothalamus and the pituitary gland.</w:t>
            </w:r>
          </w:p>
          <w:p w:rsidR="00000000" w:rsidDel="00000000" w:rsidP="00000000" w:rsidRDefault="00000000" w:rsidRPr="00000000" w14:paraId="000000B1">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447"/>
              </w:tabs>
              <w:spacing w:after="0" w:before="0" w:line="246.99999999999994"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Explain how hypothalamic hormones regulate the secretion of anterior pituitary hormones.</w:t>
            </w:r>
          </w:p>
          <w:p w:rsidR="00000000" w:rsidDel="00000000" w:rsidP="00000000" w:rsidRDefault="00000000" w:rsidRPr="00000000" w14:paraId="000000B2">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447"/>
              </w:tabs>
              <w:spacing w:after="0" w:before="0" w:line="246.99999999999994"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Discuss the functions of posterior pituitary hormones and the clinical consequences of their over- or under-secretion (diabetes insipidus).</w:t>
            </w:r>
          </w:p>
          <w:p w:rsidR="00000000" w:rsidDel="00000000" w:rsidP="00000000" w:rsidRDefault="00000000" w:rsidRPr="00000000" w14:paraId="000000B3">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447"/>
              </w:tabs>
              <w:spacing w:after="0" w:before="0" w:line="246.99999999999994"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Summarize the synthesis and regulation of thyroid hormones.</w:t>
            </w:r>
          </w:p>
          <w:p w:rsidR="00000000" w:rsidDel="00000000" w:rsidP="00000000" w:rsidRDefault="00000000" w:rsidRPr="00000000" w14:paraId="000000B4">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447"/>
              </w:tabs>
              <w:spacing w:after="0" w:before="0" w:line="246.99999999999994"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Describe the synthesis and secretion of catecholamines (epinephrine and norepinephrine) from the adrenal medulla.</w:t>
            </w:r>
          </w:p>
          <w:p w:rsidR="00000000" w:rsidDel="00000000" w:rsidP="00000000" w:rsidRDefault="00000000" w:rsidRPr="00000000" w14:paraId="000000B5">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447"/>
              </w:tabs>
              <w:spacing w:after="0" w:before="0" w:line="246.99999999999994"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Correlate hormonal imbalances with diseases like hyperthyroidism, hypothyroidism, and pheochromocytoma.</w:t>
            </w:r>
          </w:p>
          <w:p w:rsidR="00000000" w:rsidDel="00000000" w:rsidP="00000000" w:rsidRDefault="00000000" w:rsidRPr="00000000" w14:paraId="000000B6">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447"/>
              </w:tabs>
              <w:spacing w:after="0" w:before="0" w:line="246.99999999999994"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Identify key hormones produced by adipose tissue, such as leptin and adiponectin.</w:t>
            </w:r>
          </w:p>
          <w:p w:rsidR="00000000" w:rsidDel="00000000" w:rsidP="00000000" w:rsidRDefault="00000000" w:rsidRPr="00000000" w14:paraId="000000B7">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447"/>
              </w:tabs>
              <w:spacing w:after="0" w:before="0" w:line="246.99999999999994"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Explain the function of leptin in regulating appetite and energy expenditure.</w:t>
            </w:r>
          </w:p>
          <w:p w:rsidR="00000000" w:rsidDel="00000000" w:rsidP="00000000" w:rsidRDefault="00000000" w:rsidRPr="00000000" w14:paraId="000000B8">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447"/>
              </w:tabs>
              <w:spacing w:after="0" w:before="0" w:line="246.99999999999994"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Discuss the role of adiponectin in improving insulin sensitivity.</w:t>
            </w:r>
          </w:p>
          <w:p w:rsidR="00000000" w:rsidDel="00000000" w:rsidP="00000000" w:rsidRDefault="00000000" w:rsidRPr="00000000" w14:paraId="000000B9">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447"/>
              </w:tabs>
              <w:spacing w:after="0" w:before="19" w:line="246"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Correlate changes in adipose tissue hormone levels with obesity and associated metabolic disorders.</w:t>
            </w:r>
          </w:p>
          <w:p w:rsidR="00000000" w:rsidDel="00000000" w:rsidP="00000000" w:rsidRDefault="00000000" w:rsidRPr="00000000" w14:paraId="000000BA">
            <w:pPr>
              <w:rPr/>
            </w:pPr>
            <w:r w:rsidDel="00000000" w:rsidR="00000000" w:rsidRPr="00000000">
              <w:rPr>
                <w:rtl w:val="0"/>
              </w:rPr>
            </w:r>
          </w:p>
          <w:p w:rsidR="00000000" w:rsidDel="00000000" w:rsidP="00000000" w:rsidRDefault="00000000" w:rsidRPr="00000000" w14:paraId="000000BB">
            <w:pPr>
              <w:tabs>
                <w:tab w:val="left" w:leader="none" w:pos="1980"/>
              </w:tabs>
              <w:rPr/>
            </w:pPr>
            <w:r w:rsidDel="00000000" w:rsidR="00000000" w:rsidRPr="00000000">
              <w:rPr>
                <w:rtl w:val="0"/>
              </w:rPr>
            </w:r>
          </w:p>
        </w:tc>
      </w:tr>
      <w:tr>
        <w:trPr>
          <w:cantSplit w:val="0"/>
          <w:trHeight w:val="3674" w:hRule="atLeast"/>
          <w:tblHeader w:val="0"/>
        </w:trPr>
        <w:tc>
          <w:tcPr/>
          <w:p w:rsidR="00000000" w:rsidDel="00000000" w:rsidP="00000000" w:rsidRDefault="00000000" w:rsidRPr="00000000" w14:paraId="000000BC">
            <w:pPr>
              <w:pBdr>
                <w:top w:space="0" w:sz="0" w:val="nil"/>
                <w:left w:space="0" w:sz="0" w:val="nil"/>
                <w:bottom w:space="0" w:sz="0" w:val="nil"/>
                <w:right w:space="0" w:sz="0" w:val="nil"/>
                <w:between w:space="0" w:sz="0" w:val="nil"/>
              </w:pBdr>
              <w:spacing w:before="1" w:lineRule="auto"/>
              <w:rPr>
                <w:b w:val="1"/>
                <w:bCs w:val="1"/>
                <w:color w:val="000000"/>
              </w:rPr>
            </w:pPr>
            <w:r w:rsidDel="00000000" w:rsidR="00000000" w:rsidRPr="00000000">
              <w:rPr>
                <w:b w:val="1"/>
                <w:bCs w:val="1"/>
                <w:color w:val="000000"/>
                <w:rtl w:val="0"/>
              </w:rPr>
              <w:t xml:space="preserve">BOOKS RECOMMENDED</w:t>
            </w:r>
          </w:p>
          <w:p w:rsidR="00000000" w:rsidDel="00000000" w:rsidP="00000000" w:rsidRDefault="00000000" w:rsidRPr="00000000" w14:paraId="000000BD">
            <w:pPr>
              <w:numPr>
                <w:ilvl w:val="0"/>
                <w:numId w:val="3"/>
              </w:numPr>
              <w:pBdr>
                <w:top w:space="0" w:sz="0" w:val="nil"/>
                <w:left w:space="0" w:sz="0" w:val="nil"/>
                <w:bottom w:space="0" w:sz="0" w:val="nil"/>
                <w:right w:space="0" w:sz="0" w:val="nil"/>
                <w:between w:space="0" w:sz="0" w:val="nil"/>
              </w:pBdr>
              <w:tabs>
                <w:tab w:val="left" w:leader="none" w:pos="354"/>
              </w:tabs>
              <w:spacing w:line="276" w:lineRule="auto"/>
              <w:ind w:left="861" w:right="94" w:hanging="360"/>
              <w:jc w:val="both"/>
              <w:rPr/>
            </w:pPr>
            <w:r w:rsidDel="00000000" w:rsidR="00000000" w:rsidRPr="00000000">
              <w:rPr>
                <w:color w:val="000000"/>
                <w:rtl w:val="0"/>
              </w:rPr>
              <w:t xml:space="preserve">Atlas of human anatomy / |c Frank H. Netter, MD; consulting editors Carlos A. Machado; lead editor John T. Hansen, Brion Benninger, Jennifer Brueckner-Collins, Todd M. Hoagland, R. Shane Tubbs,2018</w:t>
            </w:r>
            <w:r w:rsidDel="00000000" w:rsidR="00000000" w:rsidRPr="00000000">
              <w:rPr>
                <w:rtl w:val="0"/>
              </w:rPr>
            </w:r>
          </w:p>
          <w:p w:rsidR="00000000" w:rsidDel="00000000" w:rsidP="00000000" w:rsidRDefault="00000000" w:rsidRPr="00000000" w14:paraId="000000BE">
            <w:pPr>
              <w:numPr>
                <w:ilvl w:val="0"/>
                <w:numId w:val="3"/>
              </w:numPr>
              <w:pBdr>
                <w:top w:space="0" w:sz="0" w:val="nil"/>
                <w:left w:space="0" w:sz="0" w:val="nil"/>
                <w:bottom w:space="0" w:sz="0" w:val="nil"/>
                <w:right w:space="0" w:sz="0" w:val="nil"/>
                <w:between w:space="0" w:sz="0" w:val="nil"/>
              </w:pBdr>
              <w:tabs>
                <w:tab w:val="left" w:leader="none" w:pos="360"/>
              </w:tabs>
              <w:spacing w:line="273" w:lineRule="auto"/>
              <w:ind w:left="861" w:right="93" w:hanging="360"/>
              <w:jc w:val="both"/>
              <w:rPr/>
            </w:pPr>
            <w:r w:rsidDel="00000000" w:rsidR="00000000" w:rsidRPr="00000000">
              <w:rPr>
                <w:color w:val="000000"/>
                <w:rtl w:val="0"/>
              </w:rPr>
              <w:t xml:space="preserve">Gray's atlas of anatomy / Richard L. Drake, A. Wayne Vogl, Adam W. M. Mitchell, Richard M. Tibbitts, Paul E. Richardson,2020</w:t>
            </w:r>
            <w:r w:rsidDel="00000000" w:rsidR="00000000" w:rsidRPr="00000000">
              <w:rPr>
                <w:rtl w:val="0"/>
              </w:rPr>
            </w:r>
          </w:p>
          <w:p w:rsidR="00000000" w:rsidDel="00000000" w:rsidP="00000000" w:rsidRDefault="00000000" w:rsidRPr="00000000" w14:paraId="000000BF">
            <w:pPr>
              <w:numPr>
                <w:ilvl w:val="0"/>
                <w:numId w:val="3"/>
              </w:numPr>
              <w:pBdr>
                <w:top w:space="0" w:sz="0" w:val="nil"/>
                <w:left w:space="0" w:sz="0" w:val="nil"/>
                <w:bottom w:space="0" w:sz="0" w:val="nil"/>
                <w:right w:space="0" w:sz="0" w:val="nil"/>
                <w:between w:space="0" w:sz="0" w:val="nil"/>
              </w:pBdr>
              <w:tabs>
                <w:tab w:val="left" w:leader="none" w:pos="360"/>
              </w:tabs>
              <w:spacing w:line="273" w:lineRule="auto"/>
              <w:ind w:left="861" w:right="93" w:hanging="360"/>
              <w:jc w:val="both"/>
              <w:rPr/>
            </w:pPr>
            <w:r w:rsidDel="00000000" w:rsidR="00000000" w:rsidRPr="00000000">
              <w:rPr>
                <w:rtl w:val="0"/>
              </w:rPr>
              <w:t xml:space="preserve">Lehninger Principles of Biochemistry, 8th Edition, David L. Nelson, Michael M. Cox. W.H. Freeman &amp; Company, 2021.</w:t>
            </w:r>
          </w:p>
          <w:p w:rsidR="00000000" w:rsidDel="00000000" w:rsidP="00000000" w:rsidRDefault="00000000" w:rsidRPr="00000000" w14:paraId="000000C0">
            <w:pPr>
              <w:numPr>
                <w:ilvl w:val="0"/>
                <w:numId w:val="3"/>
              </w:numPr>
              <w:pBdr>
                <w:top w:space="0" w:sz="0" w:val="nil"/>
                <w:left w:space="0" w:sz="0" w:val="nil"/>
                <w:bottom w:space="0" w:sz="0" w:val="nil"/>
                <w:right w:space="0" w:sz="0" w:val="nil"/>
                <w:between w:space="0" w:sz="0" w:val="nil"/>
              </w:pBdr>
              <w:tabs>
                <w:tab w:val="left" w:leader="none" w:pos="360"/>
              </w:tabs>
              <w:spacing w:line="273" w:lineRule="auto"/>
              <w:ind w:left="861" w:right="93" w:hanging="360"/>
              <w:jc w:val="both"/>
              <w:rPr/>
            </w:pPr>
            <w:r w:rsidDel="00000000" w:rsidR="00000000" w:rsidRPr="00000000">
              <w:rPr>
                <w:rtl w:val="0"/>
              </w:rPr>
              <w:t xml:space="preserve">Lippincott® Illustrated Reviews: Biochemistry, 9th Edition, North American Edition. Emine Ercikan Abali, Susan D. Cline, David S. Franklin, Dr. Susan M. Viselli, 2025. </w:t>
            </w:r>
          </w:p>
          <w:p w:rsidR="00000000" w:rsidDel="00000000" w:rsidP="00000000" w:rsidRDefault="00000000" w:rsidRPr="00000000" w14:paraId="000000C1">
            <w:pPr>
              <w:numPr>
                <w:ilvl w:val="0"/>
                <w:numId w:val="3"/>
              </w:numPr>
              <w:pBdr>
                <w:top w:space="0" w:sz="0" w:val="nil"/>
                <w:left w:space="0" w:sz="0" w:val="nil"/>
                <w:bottom w:space="0" w:sz="0" w:val="nil"/>
                <w:right w:space="0" w:sz="0" w:val="nil"/>
                <w:between w:space="0" w:sz="0" w:val="nil"/>
              </w:pBdr>
              <w:tabs>
                <w:tab w:val="left" w:leader="none" w:pos="360"/>
              </w:tabs>
              <w:spacing w:line="273" w:lineRule="auto"/>
              <w:ind w:left="861" w:right="93" w:hanging="360"/>
              <w:jc w:val="both"/>
              <w:rPr/>
            </w:pPr>
            <w:r w:rsidDel="00000000" w:rsidR="00000000" w:rsidRPr="00000000">
              <w:rPr>
                <w:rtl w:val="0"/>
              </w:rPr>
              <w:t xml:space="preserve">Peter J. Kennelly, Kathleen M. Botham, Owen McGuinness, Victor W. Rodwell, P. Anthony Weil - Harper's Illustrated Biochemistry-McGraw Hill, 2022.</w:t>
            </w:r>
          </w:p>
          <w:p w:rsidR="00000000" w:rsidDel="00000000" w:rsidP="00000000" w:rsidRDefault="00000000" w:rsidRPr="00000000" w14:paraId="000000C2">
            <w:pPr>
              <w:numPr>
                <w:ilvl w:val="0"/>
                <w:numId w:val="3"/>
              </w:numPr>
              <w:pBdr>
                <w:top w:space="0" w:sz="0" w:val="nil"/>
                <w:left w:space="0" w:sz="0" w:val="nil"/>
                <w:bottom w:space="0" w:sz="0" w:val="nil"/>
                <w:right w:space="0" w:sz="0" w:val="nil"/>
                <w:between w:space="0" w:sz="0" w:val="nil"/>
              </w:pBdr>
              <w:tabs>
                <w:tab w:val="left" w:leader="none" w:pos="360"/>
              </w:tabs>
              <w:spacing w:line="273" w:lineRule="auto"/>
              <w:ind w:left="861" w:right="93" w:hanging="360"/>
              <w:jc w:val="both"/>
              <w:rPr/>
            </w:pPr>
            <w:r w:rsidDel="00000000" w:rsidR="00000000" w:rsidRPr="00000000">
              <w:rPr>
                <w:rtl w:val="0"/>
              </w:rPr>
              <w:t xml:space="preserve">John W. Baynes PhD, Marek H. Dominiczak Dr Hab Med FRCPath (Editor), Medical Biochemistry, 6th Edition, Elsevier, 2022.</w:t>
            </w:r>
          </w:p>
          <w:p w:rsidR="00000000" w:rsidDel="00000000" w:rsidP="00000000" w:rsidRDefault="00000000" w:rsidRPr="00000000" w14:paraId="000000C3">
            <w:pPr>
              <w:numPr>
                <w:ilvl w:val="0"/>
                <w:numId w:val="3"/>
              </w:numPr>
              <w:pBdr>
                <w:top w:space="0" w:sz="0" w:val="nil"/>
                <w:left w:space="0" w:sz="0" w:val="nil"/>
                <w:bottom w:space="0" w:sz="0" w:val="nil"/>
                <w:right w:space="0" w:sz="0" w:val="nil"/>
                <w:between w:space="0" w:sz="0" w:val="nil"/>
              </w:pBdr>
              <w:tabs>
                <w:tab w:val="left" w:leader="none" w:pos="360"/>
              </w:tabs>
              <w:spacing w:line="273" w:lineRule="auto"/>
              <w:ind w:left="861" w:right="93" w:hanging="360"/>
              <w:jc w:val="both"/>
              <w:rPr/>
            </w:pPr>
            <w:r w:rsidDel="00000000" w:rsidR="00000000" w:rsidRPr="00000000">
              <w:rPr>
                <w:rtl w:val="0"/>
              </w:rPr>
              <w:t xml:space="preserve">Tietz Fundamentals of Clinical Chemistry and Molecular Diagnostics (Tietz Textbook of Clinical Chemistry and Molecular Diagnostics) 9th Edition, Nader Rifai PhD (Editor), 2023.</w:t>
            </w:r>
          </w:p>
          <w:p w:rsidR="00000000" w:rsidDel="00000000" w:rsidP="00000000" w:rsidRDefault="00000000" w:rsidRPr="00000000" w14:paraId="000000C4">
            <w:pPr>
              <w:numPr>
                <w:ilvl w:val="0"/>
                <w:numId w:val="3"/>
              </w:numPr>
              <w:pBdr>
                <w:top w:space="0" w:sz="0" w:val="nil"/>
                <w:left w:space="0" w:sz="0" w:val="nil"/>
                <w:bottom w:space="0" w:sz="0" w:val="nil"/>
                <w:right w:space="0" w:sz="0" w:val="nil"/>
                <w:between w:space="0" w:sz="0" w:val="nil"/>
              </w:pBdr>
              <w:tabs>
                <w:tab w:val="left" w:leader="none" w:pos="356"/>
              </w:tabs>
              <w:spacing w:before="12" w:lineRule="auto"/>
              <w:ind w:left="861" w:right="92" w:hanging="360"/>
              <w:rPr/>
            </w:pPr>
            <w:r w:rsidDel="00000000" w:rsidR="00000000" w:rsidRPr="00000000">
              <w:rPr>
                <w:color w:val="000000"/>
                <w:rtl w:val="0"/>
              </w:rPr>
              <w:t xml:space="preserve">Histology: a text and atlas: A Text and Atlas: With Correlated Cell and Molecular Biology 8th Edition, 2019/ Michael H. Ross, PhD (deceased), Wojciech Pawlina, MD.</w:t>
            </w:r>
            <w:r w:rsidDel="00000000" w:rsidR="00000000" w:rsidRPr="00000000">
              <w:rPr>
                <w:rtl w:val="0"/>
              </w:rPr>
            </w:r>
          </w:p>
          <w:p w:rsidR="00000000" w:rsidDel="00000000" w:rsidP="00000000" w:rsidRDefault="00000000" w:rsidRPr="00000000" w14:paraId="000000C5">
            <w:pPr>
              <w:numPr>
                <w:ilvl w:val="0"/>
                <w:numId w:val="3"/>
              </w:numPr>
              <w:pBdr>
                <w:top w:space="0" w:sz="0" w:val="nil"/>
                <w:left w:space="0" w:sz="0" w:val="nil"/>
                <w:bottom w:space="0" w:sz="0" w:val="nil"/>
                <w:right w:space="0" w:sz="0" w:val="nil"/>
                <w:between w:space="0" w:sz="0" w:val="nil"/>
              </w:pBdr>
              <w:tabs>
                <w:tab w:val="left" w:leader="none" w:pos="332"/>
              </w:tabs>
              <w:spacing w:before="1" w:line="278.00000000000006" w:lineRule="auto"/>
              <w:ind w:left="861" w:right="92" w:hanging="360"/>
              <w:rPr/>
            </w:pPr>
            <w:r w:rsidDel="00000000" w:rsidR="00000000" w:rsidRPr="00000000">
              <w:rPr>
                <w:color w:val="000000"/>
                <w:rtl w:val="0"/>
              </w:rPr>
              <w:t xml:space="preserve">Guyton and Hall Textbook of Medical Physiology (Guyton Physiology), 14th Edition by John E. Hall PhD (Author), Michael E. Hall MD MSc. (Author), Elsevier, 2020.</w:t>
            </w:r>
            <w:r w:rsidDel="00000000" w:rsidR="00000000" w:rsidRPr="00000000">
              <w:rPr>
                <w:rtl w:val="0"/>
              </w:rPr>
            </w:r>
          </w:p>
          <w:p w:rsidR="00000000" w:rsidDel="00000000" w:rsidP="00000000" w:rsidRDefault="00000000" w:rsidRPr="00000000" w14:paraId="000000C6">
            <w:pPr>
              <w:numPr>
                <w:ilvl w:val="0"/>
                <w:numId w:val="3"/>
              </w:numPr>
              <w:pBdr>
                <w:top w:space="0" w:sz="0" w:val="nil"/>
                <w:left w:space="0" w:sz="0" w:val="nil"/>
                <w:bottom w:space="0" w:sz="0" w:val="nil"/>
                <w:right w:space="0" w:sz="0" w:val="nil"/>
                <w:between w:space="0" w:sz="0" w:val="nil"/>
              </w:pBdr>
              <w:tabs>
                <w:tab w:val="left" w:leader="none" w:pos="344"/>
              </w:tabs>
              <w:spacing w:line="273" w:lineRule="auto"/>
              <w:ind w:left="861" w:right="91" w:hanging="360"/>
              <w:rPr/>
            </w:pPr>
            <w:r w:rsidDel="00000000" w:rsidR="00000000" w:rsidRPr="00000000">
              <w:rPr>
                <w:color w:val="000000"/>
                <w:rtl w:val="0"/>
              </w:rPr>
              <w:t xml:space="preserve">Robbins and Cotran pathologic basis of disease / [edited by] Vinay Kumar, Abul K. Abbas, Jon C. Aster, 2018.</w:t>
            </w:r>
            <w:r w:rsidDel="00000000" w:rsidR="00000000" w:rsidRPr="00000000">
              <w:rPr>
                <w:rtl w:val="0"/>
              </w:rPr>
            </w:r>
          </w:p>
          <w:p w:rsidR="00000000" w:rsidDel="00000000" w:rsidP="00000000" w:rsidRDefault="00000000" w:rsidRPr="00000000" w14:paraId="000000C7">
            <w:pPr>
              <w:numPr>
                <w:ilvl w:val="0"/>
                <w:numId w:val="3"/>
              </w:numPr>
              <w:pBdr>
                <w:top w:space="0" w:sz="0" w:val="nil"/>
                <w:left w:space="0" w:sz="0" w:val="nil"/>
                <w:bottom w:space="0" w:sz="0" w:val="nil"/>
                <w:right w:space="0" w:sz="0" w:val="nil"/>
                <w:between w:space="0" w:sz="0" w:val="nil"/>
              </w:pBdr>
              <w:tabs>
                <w:tab w:val="left" w:leader="none" w:pos="378"/>
              </w:tabs>
              <w:spacing w:before="3" w:line="273" w:lineRule="auto"/>
              <w:ind w:left="861" w:right="94" w:hanging="360"/>
              <w:rPr/>
            </w:pPr>
            <w:r w:rsidDel="00000000" w:rsidR="00000000" w:rsidRPr="00000000">
              <w:rPr>
                <w:color w:val="000000"/>
                <w:rtl w:val="0"/>
              </w:rPr>
              <w:t xml:space="preserve">Understanding Pathophysiology First canadian Ed. 2018 by Elsevier Inc. Sue Huether; Kelly PowerKean; Mohamed ElHussein.</w:t>
            </w:r>
            <w:r w:rsidDel="00000000" w:rsidR="00000000" w:rsidRPr="00000000">
              <w:rPr>
                <w:rtl w:val="0"/>
              </w:rPr>
            </w:r>
          </w:p>
          <w:p w:rsidR="00000000" w:rsidDel="00000000" w:rsidP="00000000" w:rsidRDefault="00000000" w:rsidRPr="00000000" w14:paraId="000000C8">
            <w:pPr>
              <w:numPr>
                <w:ilvl w:val="0"/>
                <w:numId w:val="3"/>
              </w:numPr>
              <w:pBdr>
                <w:top w:space="0" w:sz="0" w:val="nil"/>
                <w:left w:space="0" w:sz="0" w:val="nil"/>
                <w:bottom w:space="0" w:sz="0" w:val="nil"/>
                <w:right w:space="0" w:sz="0" w:val="nil"/>
                <w:between w:space="0" w:sz="0" w:val="nil"/>
              </w:pBdr>
              <w:tabs>
                <w:tab w:val="left" w:leader="none" w:pos="369"/>
              </w:tabs>
              <w:spacing w:before="2" w:line="278.00000000000006" w:lineRule="auto"/>
              <w:ind w:left="861" w:right="93" w:hanging="360"/>
              <w:rPr/>
            </w:pPr>
            <w:r w:rsidDel="00000000" w:rsidR="00000000" w:rsidRPr="00000000">
              <w:rPr>
                <w:color w:val="000000"/>
                <w:rtl w:val="0"/>
              </w:rPr>
              <w:t xml:space="preserve">Pathophysiology of Diseases: An introduction in clinical medicine 8 ed. 2019 by McGraw-Hill Education; Lange Inc. Gary D. Hammer, MD, PhD Stephen J. McPhee, MD.</w:t>
            </w:r>
            <w:r w:rsidDel="00000000" w:rsidR="00000000" w:rsidRPr="00000000">
              <w:rPr>
                <w:rtl w:val="0"/>
              </w:rPr>
            </w:r>
          </w:p>
          <w:p w:rsidR="00000000" w:rsidDel="00000000" w:rsidP="00000000" w:rsidRDefault="00000000" w:rsidRPr="00000000" w14:paraId="000000C9">
            <w:pPr>
              <w:numPr>
                <w:ilvl w:val="0"/>
                <w:numId w:val="3"/>
              </w:numPr>
              <w:pBdr>
                <w:top w:space="0" w:sz="0" w:val="nil"/>
                <w:left w:space="0" w:sz="0" w:val="nil"/>
                <w:bottom w:space="0" w:sz="0" w:val="nil"/>
                <w:right w:space="0" w:sz="0" w:val="nil"/>
                <w:between w:space="0" w:sz="0" w:val="nil"/>
              </w:pBdr>
              <w:tabs>
                <w:tab w:val="left" w:leader="none" w:pos="453"/>
              </w:tabs>
              <w:spacing w:line="273" w:lineRule="auto"/>
              <w:ind w:left="861" w:right="93" w:hanging="360"/>
              <w:rPr/>
            </w:pPr>
            <w:r w:rsidDel="00000000" w:rsidR="00000000" w:rsidRPr="00000000">
              <w:rPr>
                <w:color w:val="000000"/>
                <w:rtl w:val="0"/>
              </w:rPr>
              <w:t xml:space="preserve">Pathophysiology: The biologic basis for diseases in adults and children 8th ed. 2019 by Elsevier Inc. Kathryn L. McCance, MS, PhD Sue E. Huether, MS, PhD Valentına L. Brashers, Neal S. Rote, PhD.</w:t>
            </w:r>
            <w:r w:rsidDel="00000000" w:rsidR="00000000" w:rsidRPr="00000000">
              <w:rPr>
                <w:rtl w:val="0"/>
              </w:rPr>
            </w:r>
          </w:p>
          <w:p w:rsidR="00000000" w:rsidDel="00000000" w:rsidP="00000000" w:rsidRDefault="00000000" w:rsidRPr="00000000" w14:paraId="000000CA">
            <w:pPr>
              <w:numPr>
                <w:ilvl w:val="0"/>
                <w:numId w:val="3"/>
              </w:numPr>
              <w:pBdr>
                <w:top w:space="0" w:sz="0" w:val="nil"/>
                <w:left w:space="0" w:sz="0" w:val="nil"/>
                <w:bottom w:space="0" w:sz="0" w:val="nil"/>
                <w:right w:space="0" w:sz="0" w:val="nil"/>
                <w:between w:space="0" w:sz="0" w:val="nil"/>
              </w:pBdr>
              <w:tabs>
                <w:tab w:val="left" w:leader="none" w:pos="447"/>
              </w:tabs>
              <w:spacing w:before="3" w:lineRule="auto"/>
              <w:ind w:left="861" w:hanging="360"/>
              <w:rPr/>
            </w:pPr>
            <w:r w:rsidDel="00000000" w:rsidR="00000000" w:rsidRPr="00000000">
              <w:rPr>
                <w:color w:val="000000"/>
                <w:rtl w:val="0"/>
              </w:rPr>
              <w:t xml:space="preserve">Rapid Review Pathology, Fifth Edition 2019 by Elsevier, Inc. Edward F. Goljan, MD</w:t>
            </w:r>
            <w:r w:rsidDel="00000000" w:rsidR="00000000" w:rsidRPr="00000000">
              <w:rPr>
                <w:rtl w:val="0"/>
              </w:rPr>
            </w:r>
          </w:p>
          <w:p w:rsidR="00000000" w:rsidDel="00000000" w:rsidP="00000000" w:rsidRDefault="00000000" w:rsidRPr="00000000" w14:paraId="000000CB">
            <w:pPr>
              <w:numPr>
                <w:ilvl w:val="0"/>
                <w:numId w:val="3"/>
              </w:numPr>
              <w:pBdr>
                <w:top w:space="0" w:sz="0" w:val="nil"/>
                <w:left w:space="0" w:sz="0" w:val="nil"/>
                <w:bottom w:space="0" w:sz="0" w:val="nil"/>
                <w:right w:space="0" w:sz="0" w:val="nil"/>
                <w:between w:space="0" w:sz="0" w:val="nil"/>
              </w:pBdr>
              <w:tabs>
                <w:tab w:val="left" w:leader="none" w:pos="465"/>
              </w:tabs>
              <w:spacing w:before="39" w:line="273" w:lineRule="auto"/>
              <w:ind w:left="861" w:right="94" w:hanging="360"/>
              <w:rPr/>
            </w:pPr>
            <w:r w:rsidDel="00000000" w:rsidR="00000000" w:rsidRPr="00000000">
              <w:rPr>
                <w:color w:val="000000"/>
                <w:rtl w:val="0"/>
              </w:rPr>
              <w:t xml:space="preserve">Williams Textbook of Endocrinology 13th Edition, Shlomo Melmed MBChB MACP, Kenneth S. Polonsky MD, P. Reed Larsen MD FRCP, Henry M. Kronenberg MD, Elsevier, 2015.</w:t>
            </w:r>
            <w:r w:rsidDel="00000000" w:rsidR="00000000" w:rsidRPr="00000000">
              <w:rPr>
                <w:rtl w:val="0"/>
              </w:rPr>
            </w:r>
          </w:p>
          <w:p w:rsidR="00000000" w:rsidDel="00000000" w:rsidP="00000000" w:rsidRDefault="00000000" w:rsidRPr="00000000" w14:paraId="000000CC">
            <w:pPr>
              <w:numPr>
                <w:ilvl w:val="0"/>
                <w:numId w:val="3"/>
              </w:numPr>
              <w:pBdr>
                <w:top w:space="0" w:sz="0" w:val="nil"/>
                <w:left w:space="0" w:sz="0" w:val="nil"/>
                <w:bottom w:space="0" w:sz="0" w:val="nil"/>
                <w:right w:space="0" w:sz="0" w:val="nil"/>
                <w:between w:space="0" w:sz="0" w:val="nil"/>
              </w:pBdr>
              <w:tabs>
                <w:tab w:val="left" w:leader="none" w:pos="496"/>
              </w:tabs>
              <w:spacing w:before="7" w:line="273" w:lineRule="auto"/>
              <w:ind w:left="861" w:right="93" w:hanging="360"/>
              <w:rPr/>
            </w:pPr>
            <w:r w:rsidDel="00000000" w:rsidR="00000000" w:rsidRPr="00000000">
              <w:rPr>
                <w:color w:val="000000"/>
                <w:rtl w:val="0"/>
              </w:rPr>
              <w:t xml:space="preserve">Greenspan's Basic and Clinical Endocrinology, 10th Edition, David G. Gardner, Dolores M. Shoback, McGraw Hill Medical Books, 2018.</w:t>
            </w:r>
            <w:r w:rsidDel="00000000" w:rsidR="00000000" w:rsidRPr="00000000">
              <w:rPr>
                <w:rtl w:val="0"/>
              </w:rPr>
            </w:r>
          </w:p>
          <w:p w:rsidR="00000000" w:rsidDel="00000000" w:rsidP="00000000" w:rsidRDefault="00000000" w:rsidRPr="00000000" w14:paraId="000000CD">
            <w:pPr>
              <w:numPr>
                <w:ilvl w:val="0"/>
                <w:numId w:val="3"/>
              </w:numPr>
              <w:pBdr>
                <w:top w:space="0" w:sz="0" w:val="nil"/>
                <w:left w:space="0" w:sz="0" w:val="nil"/>
                <w:bottom w:space="0" w:sz="0" w:val="nil"/>
                <w:right w:space="0" w:sz="0" w:val="nil"/>
                <w:between w:space="0" w:sz="0" w:val="nil"/>
              </w:pBdr>
              <w:tabs>
                <w:tab w:val="left" w:leader="none" w:pos="467"/>
              </w:tabs>
              <w:spacing w:before="2" w:line="278.00000000000006" w:lineRule="auto"/>
              <w:ind w:left="861" w:right="92" w:hanging="360"/>
              <w:rPr/>
            </w:pPr>
            <w:r w:rsidDel="00000000" w:rsidR="00000000" w:rsidRPr="00000000">
              <w:rPr>
                <w:color w:val="000000"/>
                <w:rtl w:val="0"/>
              </w:rPr>
              <w:t xml:space="preserve">Katzung's Basic and Clinical Pharmacology (Ed. Todd W. Vanderah),16th Edition, McGraw Hill Lange, 2023.</w:t>
            </w:r>
            <w:r w:rsidDel="00000000" w:rsidR="00000000" w:rsidRPr="00000000">
              <w:rPr>
                <w:rtl w:val="0"/>
              </w:rPr>
            </w:r>
          </w:p>
          <w:p w:rsidR="00000000" w:rsidDel="00000000" w:rsidP="00000000" w:rsidRDefault="00000000" w:rsidRPr="00000000" w14:paraId="000000CE">
            <w:pPr>
              <w:numPr>
                <w:ilvl w:val="0"/>
                <w:numId w:val="3"/>
              </w:numPr>
              <w:pBdr>
                <w:top w:space="0" w:sz="0" w:val="nil"/>
                <w:left w:space="0" w:sz="0" w:val="nil"/>
                <w:bottom w:space="0" w:sz="0" w:val="nil"/>
                <w:right w:space="0" w:sz="0" w:val="nil"/>
                <w:between w:space="0" w:sz="0" w:val="nil"/>
              </w:pBdr>
              <w:tabs>
                <w:tab w:val="left" w:leader="none" w:pos="467"/>
              </w:tabs>
              <w:spacing w:before="2" w:line="278.00000000000006" w:lineRule="auto"/>
              <w:ind w:left="861" w:right="92" w:hanging="360"/>
              <w:rPr/>
            </w:pPr>
            <w:r w:rsidDel="00000000" w:rsidR="00000000" w:rsidRPr="00000000">
              <w:rPr>
                <w:color w:val="000000"/>
                <w:rtl w:val="0"/>
              </w:rPr>
              <w:t xml:space="preserve">Basic Clinical Pharmacology (Ed. Katzung BG, Masters SB, Trevor AJ), 12</w:t>
            </w:r>
            <w:r w:rsidDel="00000000" w:rsidR="00000000" w:rsidRPr="00000000">
              <w:rPr>
                <w:color w:val="000000"/>
                <w:vertAlign w:val="superscript"/>
                <w:rtl w:val="0"/>
              </w:rPr>
              <w:t xml:space="preserve">th</w:t>
            </w:r>
            <w:r w:rsidDel="00000000" w:rsidR="00000000" w:rsidRPr="00000000">
              <w:rPr>
                <w:color w:val="000000"/>
                <w:rtl w:val="0"/>
              </w:rPr>
              <w:t xml:space="preserve"> Edition, McGraw Hill Lange, 2012.</w:t>
            </w:r>
            <w:r w:rsidDel="00000000" w:rsidR="00000000" w:rsidRPr="00000000">
              <w:rPr>
                <w:rtl w:val="0"/>
              </w:rPr>
            </w:r>
          </w:p>
          <w:p w:rsidR="00000000" w:rsidDel="00000000" w:rsidP="00000000" w:rsidRDefault="00000000" w:rsidRPr="00000000" w14:paraId="000000CF">
            <w:pPr>
              <w:numPr>
                <w:ilvl w:val="0"/>
                <w:numId w:val="3"/>
              </w:numPr>
              <w:pBdr>
                <w:top w:space="0" w:sz="0" w:val="nil"/>
                <w:left w:space="0" w:sz="0" w:val="nil"/>
                <w:bottom w:space="0" w:sz="0" w:val="nil"/>
                <w:right w:space="0" w:sz="0" w:val="nil"/>
                <w:between w:space="0" w:sz="0" w:val="nil"/>
              </w:pBdr>
              <w:tabs>
                <w:tab w:val="left" w:leader="none" w:pos="517"/>
              </w:tabs>
              <w:spacing w:line="273" w:lineRule="auto"/>
              <w:ind w:left="861" w:right="94" w:hanging="360"/>
              <w:rPr/>
            </w:pPr>
            <w:r w:rsidDel="00000000" w:rsidR="00000000" w:rsidRPr="00000000">
              <w:rPr>
                <w:color w:val="000000"/>
                <w:rtl w:val="0"/>
              </w:rPr>
              <w:t xml:space="preserve">Goodman and Gilman's The Pharmacological Basis of Therapeutics (Eds: L. Brunton, B. Knollmann), 14th Edition, McGraw Hill, 2022.</w:t>
            </w:r>
            <w:r w:rsidDel="00000000" w:rsidR="00000000" w:rsidRPr="00000000">
              <w:rPr>
                <w:rtl w:val="0"/>
              </w:rPr>
            </w:r>
          </w:p>
          <w:p w:rsidR="00000000" w:rsidDel="00000000" w:rsidP="00000000" w:rsidRDefault="00000000" w:rsidRPr="00000000" w14:paraId="000000D0">
            <w:pPr>
              <w:numPr>
                <w:ilvl w:val="0"/>
                <w:numId w:val="3"/>
              </w:numPr>
              <w:pBdr>
                <w:top w:space="0" w:sz="0" w:val="nil"/>
                <w:left w:space="0" w:sz="0" w:val="nil"/>
                <w:bottom w:space="0" w:sz="0" w:val="nil"/>
                <w:right w:space="0" w:sz="0" w:val="nil"/>
                <w:between w:space="0" w:sz="0" w:val="nil"/>
              </w:pBdr>
              <w:tabs>
                <w:tab w:val="left" w:leader="none" w:pos="517"/>
              </w:tabs>
              <w:spacing w:line="273" w:lineRule="auto"/>
              <w:ind w:left="861" w:right="94" w:hanging="360"/>
              <w:rPr/>
            </w:pPr>
            <w:r w:rsidDel="00000000" w:rsidR="00000000" w:rsidRPr="00000000">
              <w:rPr>
                <w:color w:val="000000"/>
                <w:rtl w:val="0"/>
              </w:rPr>
              <w:t xml:space="preserve">Goodman &amp; Gillman’s The Pharmacological Basis of Tgerapeutics (Ed. Brunton LL, Hilal-Dandan R, Knollmann BC), 13</w:t>
            </w:r>
            <w:r w:rsidDel="00000000" w:rsidR="00000000" w:rsidRPr="00000000">
              <w:rPr>
                <w:color w:val="000000"/>
                <w:vertAlign w:val="superscript"/>
                <w:rtl w:val="0"/>
              </w:rPr>
              <w:t xml:space="preserve">th</w:t>
            </w:r>
            <w:r w:rsidDel="00000000" w:rsidR="00000000" w:rsidRPr="00000000">
              <w:rPr>
                <w:color w:val="000000"/>
                <w:rtl w:val="0"/>
              </w:rPr>
              <w:t xml:space="preserve"> Edition, McGraw-Hill Education, 2018.</w:t>
            </w:r>
            <w:r w:rsidDel="00000000" w:rsidR="00000000" w:rsidRPr="00000000">
              <w:rPr>
                <w:rtl w:val="0"/>
              </w:rPr>
            </w:r>
          </w:p>
          <w:p w:rsidR="00000000" w:rsidDel="00000000" w:rsidP="00000000" w:rsidRDefault="00000000" w:rsidRPr="00000000" w14:paraId="000000D1">
            <w:pPr>
              <w:numPr>
                <w:ilvl w:val="0"/>
                <w:numId w:val="3"/>
              </w:numPr>
              <w:pBdr>
                <w:top w:space="0" w:sz="0" w:val="nil"/>
                <w:left w:space="0" w:sz="0" w:val="nil"/>
                <w:bottom w:space="0" w:sz="0" w:val="nil"/>
                <w:right w:space="0" w:sz="0" w:val="nil"/>
                <w:between w:space="0" w:sz="0" w:val="nil"/>
              </w:pBdr>
              <w:tabs>
                <w:tab w:val="left" w:leader="none" w:pos="447"/>
              </w:tabs>
              <w:spacing w:before="3" w:line="273" w:lineRule="auto"/>
              <w:ind w:left="861" w:right="93" w:hanging="360"/>
              <w:rPr/>
            </w:pPr>
            <w:r w:rsidDel="00000000" w:rsidR="00000000" w:rsidRPr="00000000">
              <w:rPr>
                <w:color w:val="000000"/>
                <w:rtl w:val="0"/>
              </w:rPr>
              <w:t xml:space="preserve">The Developing Human: Clinically Oriented Embryology, 11th Edition by Keith L. Moore BA FIAC FRSM FAAA, T. V. N. Persaud FRCPath (Lond.) FAAA, Mark G. Torchia MSc PhD, Saunders, 2019.</w:t>
            </w:r>
            <w:r w:rsidDel="00000000" w:rsidR="00000000" w:rsidRPr="00000000">
              <w:rPr>
                <w:rtl w:val="0"/>
              </w:rPr>
            </w:r>
          </w:p>
          <w:p w:rsidR="00000000" w:rsidDel="00000000" w:rsidP="00000000" w:rsidRDefault="00000000" w:rsidRPr="00000000" w14:paraId="000000D2">
            <w:pPr>
              <w:numPr>
                <w:ilvl w:val="0"/>
                <w:numId w:val="3"/>
              </w:numPr>
              <w:pBdr>
                <w:top w:space="0" w:sz="0" w:val="nil"/>
                <w:left w:space="0" w:sz="0" w:val="nil"/>
                <w:bottom w:space="0" w:sz="0" w:val="nil"/>
                <w:right w:space="0" w:sz="0" w:val="nil"/>
                <w:between w:space="0" w:sz="0" w:val="nil"/>
              </w:pBdr>
              <w:tabs>
                <w:tab w:val="left" w:leader="none" w:pos="444"/>
              </w:tabs>
              <w:spacing w:before="2" w:line="278.00000000000006" w:lineRule="auto"/>
              <w:ind w:left="861" w:right="93" w:hanging="360"/>
              <w:rPr/>
            </w:pPr>
            <w:r w:rsidDel="00000000" w:rsidR="00000000" w:rsidRPr="00000000">
              <w:rPr>
                <w:color w:val="000000"/>
                <w:rtl w:val="0"/>
              </w:rPr>
              <w:t xml:space="preserve">Langman's Medical Embryology 13th Edition by Ph.D. Sadler, T. W. (Author), Lippincott Williams &amp; Wilkins, 2014.</w:t>
            </w:r>
            <w:r w:rsidDel="00000000" w:rsidR="00000000" w:rsidRPr="00000000">
              <w:rPr>
                <w:rtl w:val="0"/>
              </w:rPr>
            </w:r>
          </w:p>
          <w:p w:rsidR="00000000" w:rsidDel="00000000" w:rsidP="00000000" w:rsidRDefault="00000000" w:rsidRPr="00000000" w14:paraId="000000D3">
            <w:pPr>
              <w:numPr>
                <w:ilvl w:val="0"/>
                <w:numId w:val="3"/>
              </w:numPr>
              <w:pBdr>
                <w:top w:space="0" w:sz="0" w:val="nil"/>
                <w:left w:space="0" w:sz="0" w:val="nil"/>
                <w:bottom w:space="0" w:sz="0" w:val="nil"/>
                <w:right w:space="0" w:sz="0" w:val="nil"/>
                <w:between w:space="0" w:sz="0" w:val="nil"/>
              </w:pBdr>
              <w:tabs>
                <w:tab w:val="left" w:leader="none" w:pos="455"/>
              </w:tabs>
              <w:spacing w:line="273" w:lineRule="auto"/>
              <w:ind w:left="861" w:right="90" w:hanging="360"/>
              <w:rPr/>
            </w:pPr>
            <w:r w:rsidDel="00000000" w:rsidR="00000000" w:rsidRPr="00000000">
              <w:rPr>
                <w:color w:val="000000"/>
                <w:rtl w:val="0"/>
              </w:rPr>
              <w:t xml:space="preserve">Junqueira's Basic Histology: Text and Atlas, Fifteenth Edition 15th Edition by Anthony Mescher (Author), McGraw-Hill Education / Medical, 2018.</w:t>
            </w:r>
            <w:r w:rsidDel="00000000" w:rsidR="00000000" w:rsidRPr="00000000">
              <w:rPr>
                <w:rtl w:val="0"/>
              </w:rPr>
            </w:r>
          </w:p>
          <w:p w:rsidR="00000000" w:rsidDel="00000000" w:rsidP="00000000" w:rsidRDefault="00000000" w:rsidRPr="00000000" w14:paraId="000000D4">
            <w:pPr>
              <w:numPr>
                <w:ilvl w:val="0"/>
                <w:numId w:val="3"/>
              </w:numPr>
              <w:pBdr>
                <w:top w:space="0" w:sz="0" w:val="nil"/>
                <w:left w:space="0" w:sz="0" w:val="nil"/>
                <w:bottom w:space="0" w:sz="0" w:val="nil"/>
                <w:right w:space="0" w:sz="0" w:val="nil"/>
                <w:between w:space="0" w:sz="0" w:val="nil"/>
              </w:pBdr>
              <w:tabs>
                <w:tab w:val="left" w:leader="none" w:pos="447"/>
              </w:tabs>
              <w:spacing w:before="3" w:lineRule="auto"/>
              <w:ind w:left="861" w:hanging="360"/>
              <w:rPr/>
            </w:pPr>
            <w:r w:rsidDel="00000000" w:rsidR="00000000" w:rsidRPr="00000000">
              <w:rPr>
                <w:color w:val="000000"/>
                <w:rtl w:val="0"/>
              </w:rPr>
              <w:t xml:space="preserve">Physiology, 6th Edition by Linda S. Costanzo PhD, Elsevier, 2017.</w:t>
            </w:r>
            <w:r w:rsidDel="00000000" w:rsidR="00000000" w:rsidRPr="00000000">
              <w:rPr>
                <w:rtl w:val="0"/>
              </w:rPr>
            </w:r>
          </w:p>
          <w:p w:rsidR="00000000" w:rsidDel="00000000" w:rsidP="00000000" w:rsidRDefault="00000000" w:rsidRPr="00000000" w14:paraId="000000D5">
            <w:pPr>
              <w:numPr>
                <w:ilvl w:val="0"/>
                <w:numId w:val="3"/>
              </w:numPr>
              <w:pBdr>
                <w:top w:space="0" w:sz="0" w:val="nil"/>
                <w:left w:space="0" w:sz="0" w:val="nil"/>
                <w:bottom w:space="0" w:sz="0" w:val="nil"/>
                <w:right w:space="0" w:sz="0" w:val="nil"/>
                <w:between w:space="0" w:sz="0" w:val="nil"/>
              </w:pBdr>
              <w:tabs>
                <w:tab w:val="left" w:leader="none" w:pos="447"/>
              </w:tabs>
              <w:spacing w:before="39" w:lineRule="auto"/>
              <w:ind w:left="861" w:hanging="360"/>
              <w:rPr/>
            </w:pPr>
            <w:r w:rsidDel="00000000" w:rsidR="00000000" w:rsidRPr="00000000">
              <w:rPr>
                <w:color w:val="000000"/>
                <w:rtl w:val="0"/>
              </w:rPr>
              <w:t xml:space="preserve">Clinical Pathophysiology Made Ridiculously Simple™ Aarob Berkowitz 2007 By Medmaster Inc.</w:t>
            </w:r>
            <w:r w:rsidDel="00000000" w:rsidR="00000000" w:rsidRPr="00000000">
              <w:rPr>
                <w:rtl w:val="0"/>
              </w:rPr>
            </w:r>
          </w:p>
          <w:p w:rsidR="00000000" w:rsidDel="00000000" w:rsidP="00000000" w:rsidRDefault="00000000" w:rsidRPr="00000000" w14:paraId="000000D6">
            <w:pPr>
              <w:numPr>
                <w:ilvl w:val="0"/>
                <w:numId w:val="3"/>
              </w:numPr>
              <w:pBdr>
                <w:top w:space="0" w:sz="0" w:val="nil"/>
                <w:left w:space="0" w:sz="0" w:val="nil"/>
                <w:bottom w:space="0" w:sz="0" w:val="nil"/>
                <w:right w:space="0" w:sz="0" w:val="nil"/>
                <w:between w:space="0" w:sz="0" w:val="nil"/>
              </w:pBdr>
              <w:tabs>
                <w:tab w:val="left" w:leader="none" w:pos="447"/>
              </w:tabs>
              <w:spacing w:before="43" w:lineRule="auto"/>
              <w:ind w:left="861" w:hanging="360"/>
              <w:rPr/>
            </w:pPr>
            <w:r w:rsidDel="00000000" w:rsidR="00000000" w:rsidRPr="00000000">
              <w:rPr>
                <w:color w:val="000000"/>
                <w:rtl w:val="0"/>
              </w:rPr>
              <w:t xml:space="preserve">Rapid Review Pathology, Fifth Edition, 2019 By Elsevier, Inc. EDWARD F. GOLJAN, MD</w:t>
            </w:r>
            <w:r w:rsidDel="00000000" w:rsidR="00000000" w:rsidRPr="00000000">
              <w:rPr>
                <w:rtl w:val="0"/>
              </w:rPr>
            </w:r>
          </w:p>
          <w:p w:rsidR="00000000" w:rsidDel="00000000" w:rsidP="00000000" w:rsidRDefault="00000000" w:rsidRPr="00000000" w14:paraId="000000D7">
            <w:pPr>
              <w:numPr>
                <w:ilvl w:val="0"/>
                <w:numId w:val="3"/>
              </w:numPr>
              <w:pBdr>
                <w:top w:space="0" w:sz="0" w:val="nil"/>
                <w:left w:space="0" w:sz="0" w:val="nil"/>
                <w:bottom w:space="0" w:sz="0" w:val="nil"/>
                <w:right w:space="0" w:sz="0" w:val="nil"/>
                <w:between w:space="0" w:sz="0" w:val="nil"/>
              </w:pBdr>
              <w:tabs>
                <w:tab w:val="left" w:leader="none" w:pos="447"/>
              </w:tabs>
              <w:spacing w:before="39" w:lineRule="auto"/>
              <w:ind w:left="861" w:hanging="360"/>
              <w:rPr/>
            </w:pPr>
            <w:r w:rsidDel="00000000" w:rsidR="00000000" w:rsidRPr="00000000">
              <w:rPr>
                <w:color w:val="000000"/>
                <w:rtl w:val="0"/>
              </w:rPr>
              <w:t xml:space="preserve">Pathophysiology The Biologic Basis for Disease in Adults and Children, Kathryn L. Mccance, Sue</w:t>
            </w:r>
            <w:r w:rsidDel="00000000" w:rsidR="00000000" w:rsidRPr="00000000">
              <w:rPr>
                <w:rtl w:val="0"/>
              </w:rPr>
            </w:r>
          </w:p>
          <w:p w:rsidR="00000000" w:rsidDel="00000000" w:rsidP="00000000" w:rsidRDefault="00000000" w:rsidRPr="00000000" w14:paraId="000000D8">
            <w:pPr>
              <w:pBdr>
                <w:top w:space="0" w:sz="0" w:val="nil"/>
                <w:left w:space="0" w:sz="0" w:val="nil"/>
                <w:bottom w:space="0" w:sz="0" w:val="nil"/>
                <w:right w:space="0" w:sz="0" w:val="nil"/>
                <w:between w:space="0" w:sz="0" w:val="nil"/>
              </w:pBdr>
              <w:spacing w:before="39" w:lineRule="auto"/>
              <w:ind w:left="110" w:firstLine="0"/>
              <w:rPr>
                <w:color w:val="000000"/>
              </w:rPr>
            </w:pPr>
            <w:r w:rsidDel="00000000" w:rsidR="00000000" w:rsidRPr="00000000">
              <w:rPr>
                <w:color w:val="000000"/>
                <w:rtl w:val="0"/>
              </w:rPr>
              <w:t xml:space="preserve">E. Huether, Valentına L. Brashers, Neal S. Rote 8th Ed. 2017.</w:t>
            </w:r>
          </w:p>
          <w:p w:rsidR="00000000" w:rsidDel="00000000" w:rsidP="00000000" w:rsidRDefault="00000000" w:rsidRPr="00000000" w14:paraId="000000D9">
            <w:pPr>
              <w:numPr>
                <w:ilvl w:val="0"/>
                <w:numId w:val="3"/>
              </w:numPr>
              <w:pBdr>
                <w:top w:space="0" w:sz="0" w:val="nil"/>
                <w:left w:space="0" w:sz="0" w:val="nil"/>
                <w:bottom w:space="0" w:sz="0" w:val="nil"/>
                <w:right w:space="0" w:sz="0" w:val="nil"/>
                <w:between w:space="0" w:sz="0" w:val="nil"/>
              </w:pBdr>
              <w:tabs>
                <w:tab w:val="left" w:leader="none" w:pos="356"/>
              </w:tabs>
              <w:spacing w:before="12" w:lineRule="auto"/>
              <w:ind w:left="861" w:right="92" w:hanging="360"/>
              <w:rPr/>
            </w:pPr>
            <w:r w:rsidDel="00000000" w:rsidR="00000000" w:rsidRPr="00000000">
              <w:rPr>
                <w:color w:val="000000"/>
                <w:rtl w:val="0"/>
              </w:rPr>
              <w:t xml:space="preserve">23) Mandell, Douglas, and Bennett's Principles and Practice of Infectious Diseases, 9th Edition, Bennett, JE, Dolin R, Blaser MJ. Elsevier, 2019</w:t>
            </w:r>
            <w:r w:rsidDel="00000000" w:rsidR="00000000" w:rsidRPr="00000000">
              <w:rPr>
                <w:rtl w:val="0"/>
              </w:rPr>
            </w:r>
          </w:p>
        </w:tc>
      </w:tr>
    </w:tbl>
    <w:p w:rsidR="00000000" w:rsidDel="00000000" w:rsidP="00000000" w:rsidRDefault="00000000" w:rsidRPr="00000000" w14:paraId="000000DA">
      <w:pPr>
        <w:pBdr>
          <w:top w:space="0" w:sz="0" w:val="nil"/>
          <w:left w:space="0" w:sz="0" w:val="nil"/>
          <w:bottom w:space="0" w:sz="0" w:val="nil"/>
          <w:right w:space="0" w:sz="0" w:val="nil"/>
          <w:between w:space="0" w:sz="0" w:val="nil"/>
        </w:pBdr>
        <w:ind w:left="110" w:firstLine="0"/>
        <w:rPr>
          <w:color w:val="000000"/>
        </w:rPr>
        <w:sectPr>
          <w:type w:val="continuous"/>
          <w:pgSz w:h="16840" w:w="11900" w:orient="portrait"/>
          <w:pgMar w:bottom="280" w:top="1400" w:left="1275" w:right="992" w:header="708" w:footer="708"/>
        </w:sectPr>
      </w:pPr>
      <w:r w:rsidDel="00000000" w:rsidR="00000000" w:rsidRPr="00000000">
        <w:rPr>
          <w:rtl w:val="0"/>
        </w:rPr>
      </w:r>
    </w:p>
    <w:p w:rsidR="00000000" w:rsidDel="00000000" w:rsidP="00000000" w:rsidRDefault="00000000" w:rsidRPr="00000000" w14:paraId="000000DB">
      <w:pPr>
        <w:pBdr>
          <w:top w:space="0" w:sz="0" w:val="nil"/>
          <w:left w:space="0" w:sz="0" w:val="nil"/>
          <w:bottom w:space="0" w:sz="0" w:val="nil"/>
          <w:right w:space="0" w:sz="0" w:val="nil"/>
          <w:between w:space="0" w:sz="0" w:val="nil"/>
        </w:pBdr>
        <w:spacing w:line="276" w:lineRule="auto"/>
        <w:rPr>
          <w:color w:val="000000"/>
        </w:rPr>
      </w:pPr>
      <w:r w:rsidDel="00000000" w:rsidR="00000000" w:rsidRPr="00000000">
        <w:rPr>
          <w:rtl w:val="0"/>
        </w:rPr>
      </w:r>
    </w:p>
    <w:tbl>
      <w:tblPr>
        <w:tblStyle w:val="Table8"/>
        <w:tblW w:w="9075.000000000002" w:type="dxa"/>
        <w:jc w:val="left"/>
        <w:tblInd w:w="15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266"/>
        <w:gridCol w:w="116"/>
        <w:gridCol w:w="1494"/>
        <w:gridCol w:w="1508"/>
        <w:gridCol w:w="351"/>
        <w:gridCol w:w="1729"/>
        <w:gridCol w:w="1499"/>
        <w:gridCol w:w="112"/>
        <w:tblGridChange w:id="0">
          <w:tblGrid>
            <w:gridCol w:w="2266"/>
            <w:gridCol w:w="116"/>
            <w:gridCol w:w="1494"/>
            <w:gridCol w:w="1508"/>
            <w:gridCol w:w="351"/>
            <w:gridCol w:w="1729"/>
            <w:gridCol w:w="1499"/>
            <w:gridCol w:w="112"/>
          </w:tblGrid>
        </w:tblGridChange>
      </w:tblGrid>
      <w:tr>
        <w:trPr>
          <w:cantSplit w:val="0"/>
          <w:trHeight w:val="268" w:hRule="atLeast"/>
          <w:tblHeader w:val="0"/>
        </w:trPr>
        <w:tc>
          <w:tcPr>
            <w:gridSpan w:val="8"/>
          </w:tcPr>
          <w:p w:rsidR="00000000" w:rsidDel="00000000" w:rsidP="00000000" w:rsidRDefault="00000000" w:rsidRPr="00000000" w14:paraId="000000DC">
            <w:pPr>
              <w:pBdr>
                <w:top w:space="0" w:sz="0" w:val="nil"/>
                <w:left w:space="0" w:sz="0" w:val="nil"/>
                <w:bottom w:space="0" w:sz="0" w:val="nil"/>
                <w:right w:space="0" w:sz="0" w:val="nil"/>
                <w:between w:space="0" w:sz="0" w:val="nil"/>
              </w:pBdr>
              <w:spacing w:before="1" w:line="246" w:lineRule="auto"/>
              <w:ind w:left="6" w:firstLine="0"/>
              <w:jc w:val="center"/>
              <w:rPr>
                <w:b w:val="1"/>
                <w:bCs w:val="1"/>
                <w:color w:val="000000"/>
              </w:rPr>
            </w:pPr>
            <w:r w:rsidDel="00000000" w:rsidR="00000000" w:rsidRPr="00000000">
              <w:rPr>
                <w:b w:val="1"/>
                <w:bCs w:val="1"/>
                <w:color w:val="000000"/>
                <w:rtl w:val="0"/>
              </w:rPr>
              <w:t xml:space="preserve">MED 305 COMMITTEE EXAM WEEK</w:t>
            </w:r>
          </w:p>
        </w:tc>
      </w:tr>
      <w:tr>
        <w:trPr>
          <w:cantSplit w:val="0"/>
          <w:trHeight w:val="268" w:hRule="atLeast"/>
          <w:tblHeader w:val="0"/>
        </w:trPr>
        <w:tc>
          <w:tcPr/>
          <w:p w:rsidR="00000000" w:rsidDel="00000000" w:rsidP="00000000" w:rsidRDefault="00000000" w:rsidRPr="00000000" w14:paraId="000000E4">
            <w:pPr>
              <w:pBdr>
                <w:top w:space="0" w:sz="0" w:val="nil"/>
                <w:left w:space="0" w:sz="0" w:val="nil"/>
                <w:bottom w:space="0" w:sz="0" w:val="nil"/>
                <w:right w:space="0" w:sz="0" w:val="nil"/>
                <w:between w:space="0" w:sz="0" w:val="nil"/>
              </w:pBdr>
              <w:spacing w:before="1" w:line="246" w:lineRule="auto"/>
              <w:ind w:left="14" w:right="1" w:firstLine="0"/>
              <w:jc w:val="center"/>
              <w:rPr>
                <w:b w:val="1"/>
                <w:bCs w:val="1"/>
                <w:color w:val="000000"/>
              </w:rPr>
            </w:pPr>
            <w:r w:rsidDel="00000000" w:rsidR="00000000" w:rsidRPr="00000000">
              <w:rPr>
                <w:b w:val="1"/>
                <w:bCs w:val="1"/>
                <w:color w:val="000000"/>
                <w:rtl w:val="0"/>
              </w:rPr>
              <w:t xml:space="preserve">DATE</w:t>
            </w:r>
          </w:p>
        </w:tc>
        <w:tc>
          <w:tcPr>
            <w:gridSpan w:val="3"/>
          </w:tcPr>
          <w:p w:rsidR="00000000" w:rsidDel="00000000" w:rsidP="00000000" w:rsidRDefault="00000000" w:rsidRPr="00000000" w14:paraId="000000E5">
            <w:pPr>
              <w:pBdr>
                <w:top w:space="0" w:sz="0" w:val="nil"/>
                <w:left w:space="0" w:sz="0" w:val="nil"/>
                <w:bottom w:space="0" w:sz="0" w:val="nil"/>
                <w:right w:space="0" w:sz="0" w:val="nil"/>
                <w:between w:space="0" w:sz="0" w:val="nil"/>
              </w:pBdr>
              <w:spacing w:before="1" w:line="246" w:lineRule="auto"/>
              <w:ind w:left="969" w:firstLine="0"/>
              <w:rPr>
                <w:b w:val="1"/>
                <w:bCs w:val="1"/>
                <w:color w:val="000000"/>
              </w:rPr>
            </w:pPr>
            <w:r w:rsidDel="00000000" w:rsidR="00000000" w:rsidRPr="00000000">
              <w:rPr>
                <w:b w:val="1"/>
                <w:bCs w:val="1"/>
                <w:color w:val="000000"/>
                <w:rtl w:val="0"/>
              </w:rPr>
              <w:t xml:space="preserve">EXAM NAME</w:t>
            </w:r>
          </w:p>
        </w:tc>
        <w:tc>
          <w:tcPr>
            <w:gridSpan w:val="4"/>
          </w:tcPr>
          <w:p w:rsidR="00000000" w:rsidDel="00000000" w:rsidP="00000000" w:rsidRDefault="00000000" w:rsidRPr="00000000" w14:paraId="000000E8">
            <w:pPr>
              <w:pBdr>
                <w:top w:space="0" w:sz="0" w:val="nil"/>
                <w:left w:space="0" w:sz="0" w:val="nil"/>
                <w:bottom w:space="0" w:sz="0" w:val="nil"/>
                <w:right w:space="0" w:sz="0" w:val="nil"/>
                <w:between w:space="0" w:sz="0" w:val="nil"/>
              </w:pBdr>
              <w:spacing w:before="1" w:line="246" w:lineRule="auto"/>
              <w:ind w:left="2" w:firstLine="0"/>
              <w:jc w:val="center"/>
              <w:rPr>
                <w:b w:val="1"/>
                <w:bCs w:val="1"/>
                <w:color w:val="000000"/>
              </w:rPr>
            </w:pPr>
            <w:r w:rsidDel="00000000" w:rsidR="00000000" w:rsidRPr="00000000">
              <w:rPr>
                <w:b w:val="1"/>
                <w:bCs w:val="1"/>
                <w:color w:val="000000"/>
                <w:rtl w:val="0"/>
              </w:rPr>
              <w:t xml:space="preserve">EXAM HOUR</w:t>
            </w:r>
          </w:p>
        </w:tc>
      </w:tr>
      <w:tr>
        <w:trPr>
          <w:cantSplit w:val="0"/>
          <w:trHeight w:val="268" w:hRule="atLeast"/>
          <w:tblHeader w:val="0"/>
        </w:trPr>
        <w:tc>
          <w:tcPr/>
          <w:p w:rsidR="00000000" w:rsidDel="00000000" w:rsidP="00000000" w:rsidRDefault="00000000" w:rsidRPr="00000000" w14:paraId="000000EC">
            <w:pPr>
              <w:pBdr>
                <w:top w:space="0" w:sz="0" w:val="nil"/>
                <w:left w:space="0" w:sz="0" w:val="nil"/>
                <w:bottom w:space="0" w:sz="0" w:val="nil"/>
                <w:right w:space="0" w:sz="0" w:val="nil"/>
                <w:between w:space="0" w:sz="0" w:val="nil"/>
              </w:pBdr>
              <w:spacing w:before="1" w:line="246" w:lineRule="auto"/>
              <w:ind w:left="14" w:right="1" w:firstLine="0"/>
              <w:jc w:val="center"/>
              <w:rPr>
                <w:color w:val="000000"/>
              </w:rPr>
            </w:pPr>
            <w:r w:rsidDel="00000000" w:rsidR="00000000" w:rsidRPr="00000000">
              <w:rPr>
                <w:color w:val="000000"/>
                <w:rtl w:val="0"/>
              </w:rPr>
              <w:t xml:space="preserve">0</w:t>
            </w:r>
            <w:r w:rsidDel="00000000" w:rsidR="00000000" w:rsidRPr="00000000">
              <w:rPr>
                <w:rtl w:val="0"/>
              </w:rPr>
              <w:t xml:space="preserve">8</w:t>
            </w:r>
            <w:r w:rsidDel="00000000" w:rsidR="00000000" w:rsidRPr="00000000">
              <w:rPr>
                <w:color w:val="000000"/>
                <w:rtl w:val="0"/>
              </w:rPr>
              <w:t xml:space="preserve">.01.2026</w:t>
            </w:r>
          </w:p>
        </w:tc>
        <w:tc>
          <w:tcPr>
            <w:gridSpan w:val="3"/>
          </w:tcPr>
          <w:p w:rsidR="00000000" w:rsidDel="00000000" w:rsidP="00000000" w:rsidRDefault="00000000" w:rsidRPr="00000000" w14:paraId="000000ED">
            <w:pPr>
              <w:pBdr>
                <w:top w:space="0" w:sz="0" w:val="nil"/>
                <w:left w:space="0" w:sz="0" w:val="nil"/>
                <w:bottom w:space="0" w:sz="0" w:val="nil"/>
                <w:right w:space="0" w:sz="0" w:val="nil"/>
                <w:between w:space="0" w:sz="0" w:val="nil"/>
              </w:pBdr>
              <w:spacing w:before="1" w:line="246" w:lineRule="auto"/>
              <w:ind w:left="360" w:firstLine="0"/>
              <w:rPr>
                <w:color w:val="000000"/>
              </w:rPr>
            </w:pPr>
            <w:r w:rsidDel="00000000" w:rsidR="00000000" w:rsidRPr="00000000">
              <w:rPr>
                <w:color w:val="000000"/>
                <w:rtl w:val="0"/>
              </w:rPr>
              <w:t xml:space="preserve">MED 305 Committee Exam</w:t>
            </w:r>
          </w:p>
        </w:tc>
        <w:tc>
          <w:tcPr>
            <w:gridSpan w:val="4"/>
          </w:tcPr>
          <w:p w:rsidR="00000000" w:rsidDel="00000000" w:rsidP="00000000" w:rsidRDefault="00000000" w:rsidRPr="00000000" w14:paraId="000000F0">
            <w:pPr>
              <w:pBdr>
                <w:top w:space="0" w:sz="0" w:val="nil"/>
                <w:left w:space="0" w:sz="0" w:val="nil"/>
                <w:bottom w:space="0" w:sz="0" w:val="nil"/>
                <w:right w:space="0" w:sz="0" w:val="nil"/>
                <w:between w:space="0" w:sz="0" w:val="nil"/>
              </w:pBdr>
              <w:spacing w:before="1" w:line="246" w:lineRule="auto"/>
              <w:ind w:left="2" w:firstLine="0"/>
              <w:jc w:val="center"/>
              <w:rPr>
                <w:color w:val="000000"/>
              </w:rPr>
            </w:pPr>
            <w:r w:rsidDel="00000000" w:rsidR="00000000" w:rsidRPr="00000000">
              <w:rPr>
                <w:rtl w:val="0"/>
              </w:rPr>
              <w:t xml:space="preserve">13:30 – 16:20</w:t>
            </w:r>
            <w:r w:rsidDel="00000000" w:rsidR="00000000" w:rsidRPr="00000000">
              <w:rPr>
                <w:rtl w:val="0"/>
              </w:rPr>
            </w:r>
          </w:p>
        </w:tc>
      </w:tr>
      <w:tr>
        <w:trPr>
          <w:cantSplit w:val="0"/>
          <w:trHeight w:val="263" w:hRule="atLeast"/>
          <w:tblHeader w:val="0"/>
        </w:trPr>
        <w:tc>
          <w:tcPr/>
          <w:p w:rsidR="00000000" w:rsidDel="00000000" w:rsidP="00000000" w:rsidRDefault="00000000" w:rsidRPr="00000000" w14:paraId="000000F4">
            <w:pPr>
              <w:pBdr>
                <w:top w:space="0" w:sz="0" w:val="nil"/>
                <w:left w:space="0" w:sz="0" w:val="nil"/>
                <w:bottom w:space="0" w:sz="0" w:val="nil"/>
                <w:right w:space="0" w:sz="0" w:val="nil"/>
                <w:between w:space="0" w:sz="0" w:val="nil"/>
              </w:pBdr>
              <w:spacing w:before="1" w:line="242" w:lineRule="auto"/>
              <w:ind w:left="14" w:right="1" w:firstLine="0"/>
              <w:jc w:val="center"/>
              <w:rPr>
                <w:color w:val="000000"/>
              </w:rPr>
            </w:pPr>
            <w:r w:rsidDel="00000000" w:rsidR="00000000" w:rsidRPr="00000000">
              <w:rPr>
                <w:color w:val="000000"/>
                <w:rtl w:val="0"/>
              </w:rPr>
              <w:t xml:space="preserve">0</w:t>
            </w:r>
            <w:r w:rsidDel="00000000" w:rsidR="00000000" w:rsidRPr="00000000">
              <w:rPr>
                <w:rtl w:val="0"/>
              </w:rPr>
              <w:t xml:space="preserve">8</w:t>
            </w:r>
            <w:r w:rsidDel="00000000" w:rsidR="00000000" w:rsidRPr="00000000">
              <w:rPr>
                <w:color w:val="000000"/>
                <w:rtl w:val="0"/>
              </w:rPr>
              <w:t xml:space="preserve">.01.2026</w:t>
            </w:r>
          </w:p>
        </w:tc>
        <w:tc>
          <w:tcPr>
            <w:gridSpan w:val="3"/>
            <w:tcBorders>
              <w:bottom w:color="000000" w:space="0" w:sz="8" w:val="single"/>
            </w:tcBorders>
          </w:tcPr>
          <w:p w:rsidR="00000000" w:rsidDel="00000000" w:rsidP="00000000" w:rsidRDefault="00000000" w:rsidRPr="00000000" w14:paraId="000000F5">
            <w:pPr>
              <w:pBdr>
                <w:top w:space="0" w:sz="0" w:val="nil"/>
                <w:left w:space="0" w:sz="0" w:val="nil"/>
                <w:bottom w:space="0" w:sz="0" w:val="nil"/>
                <w:right w:space="0" w:sz="0" w:val="nil"/>
                <w:between w:space="0" w:sz="0" w:val="nil"/>
              </w:pBdr>
              <w:spacing w:before="1" w:line="242" w:lineRule="auto"/>
              <w:ind w:left="358" w:firstLine="0"/>
              <w:rPr>
                <w:color w:val="000000"/>
              </w:rPr>
            </w:pPr>
            <w:r w:rsidDel="00000000" w:rsidR="00000000" w:rsidRPr="00000000">
              <w:rPr>
                <w:color w:val="000000"/>
                <w:rtl w:val="0"/>
              </w:rPr>
              <w:t xml:space="preserve">MED 305 Clinical Skills Exam</w:t>
            </w:r>
          </w:p>
        </w:tc>
        <w:tc>
          <w:tcPr>
            <w:gridSpan w:val="4"/>
            <w:tcBorders>
              <w:bottom w:color="000000" w:space="0" w:sz="8" w:val="single"/>
            </w:tcBorders>
          </w:tcPr>
          <w:p w:rsidR="00000000" w:rsidDel="00000000" w:rsidP="00000000" w:rsidRDefault="00000000" w:rsidRPr="00000000" w14:paraId="000000F8">
            <w:pPr>
              <w:spacing w:before="1" w:line="246" w:lineRule="auto"/>
              <w:ind w:left="2" w:firstLine="0"/>
              <w:jc w:val="center"/>
              <w:rPr>
                <w:color w:val="000000"/>
              </w:rPr>
            </w:pPr>
            <w:r w:rsidDel="00000000" w:rsidR="00000000" w:rsidRPr="00000000">
              <w:rPr>
                <w:rtl w:val="0"/>
              </w:rPr>
              <w:t xml:space="preserve">09:30 – 12:20</w:t>
            </w:r>
            <w:r w:rsidDel="00000000" w:rsidR="00000000" w:rsidRPr="00000000">
              <w:rPr>
                <w:rtl w:val="0"/>
              </w:rPr>
            </w:r>
          </w:p>
        </w:tc>
      </w:tr>
      <w:tr>
        <w:trPr>
          <w:cantSplit w:val="0"/>
          <w:trHeight w:val="541" w:hRule="atLeast"/>
          <w:tblHeader w:val="0"/>
        </w:trPr>
        <w:tc>
          <w:tcPr>
            <w:vMerge w:val="restart"/>
          </w:tcPr>
          <w:p w:rsidR="00000000" w:rsidDel="00000000" w:rsidP="00000000" w:rsidRDefault="00000000" w:rsidRPr="00000000" w14:paraId="000000FC">
            <w:pPr>
              <w:pBdr>
                <w:top w:space="0" w:sz="0" w:val="nil"/>
                <w:left w:space="0" w:sz="0" w:val="nil"/>
                <w:bottom w:space="0" w:sz="0" w:val="nil"/>
                <w:right w:space="0" w:sz="0" w:val="nil"/>
                <w:between w:space="0" w:sz="0" w:val="nil"/>
              </w:pBdr>
              <w:ind w:left="419" w:right="272" w:hanging="128"/>
              <w:rPr>
                <w:b w:val="1"/>
                <w:bCs w:val="1"/>
                <w:color w:val="000000"/>
              </w:rPr>
            </w:pPr>
            <w:r w:rsidDel="00000000" w:rsidR="00000000" w:rsidRPr="00000000">
              <w:rPr>
                <w:b w:val="1"/>
                <w:bCs w:val="1"/>
                <w:color w:val="000000"/>
                <w:rtl w:val="0"/>
              </w:rPr>
              <w:t xml:space="preserve">Teaching Methods and Techniques</w:t>
            </w:r>
          </w:p>
        </w:tc>
        <w:tc>
          <w:tcPr>
            <w:vMerge w:val="restart"/>
          </w:tcPr>
          <w:p w:rsidR="00000000" w:rsidDel="00000000" w:rsidP="00000000" w:rsidRDefault="00000000" w:rsidRPr="00000000" w14:paraId="000000FD">
            <w:pPr>
              <w:pBdr>
                <w:top w:space="0" w:sz="0" w:val="nil"/>
                <w:left w:space="0" w:sz="0" w:val="nil"/>
                <w:bottom w:space="0" w:sz="0" w:val="nil"/>
                <w:right w:space="0" w:sz="0" w:val="nil"/>
                <w:between w:space="0" w:sz="0" w:val="nil"/>
              </w:pBdr>
              <w:rPr>
                <w:rFonts w:ascii="Times New Roman" w:cs="Times New Roman" w:eastAsia="Times New Roman" w:hAnsi="Times New Roman"/>
                <w:color w:val="000000"/>
              </w:rPr>
            </w:pPr>
            <w:r w:rsidDel="00000000" w:rsidR="00000000" w:rsidRPr="00000000">
              <w:rPr>
                <w:rtl w:val="0"/>
              </w:rPr>
            </w:r>
          </w:p>
        </w:tc>
        <w:tc>
          <w:tcPr>
            <w:tcBorders>
              <w:top w:color="000000" w:space="0" w:sz="8" w:val="single"/>
            </w:tcBorders>
          </w:tcPr>
          <w:p w:rsidR="00000000" w:rsidDel="00000000" w:rsidP="00000000" w:rsidRDefault="00000000" w:rsidRPr="00000000" w14:paraId="000000FE">
            <w:pPr>
              <w:pBdr>
                <w:top w:space="0" w:sz="0" w:val="nil"/>
                <w:left w:space="0" w:sz="0" w:val="nil"/>
                <w:bottom w:space="0" w:sz="0" w:val="nil"/>
                <w:right w:space="0" w:sz="0" w:val="nil"/>
                <w:between w:space="0" w:sz="0" w:val="nil"/>
              </w:pBdr>
              <w:spacing w:before="140" w:lineRule="auto"/>
              <w:ind w:left="116" w:firstLine="0"/>
              <w:rPr>
                <w:color w:val="000000"/>
              </w:rPr>
            </w:pPr>
            <w:r w:rsidDel="00000000" w:rsidR="00000000" w:rsidRPr="00000000">
              <w:rPr>
                <w:color w:val="000000"/>
              </w:rPr>
              <w:drawing>
                <wp:inline distB="0" distT="0" distL="0" distR="0">
                  <wp:extent cx="152399" cy="152399"/>
                  <wp:effectExtent b="0" l="0" r="0" t="0"/>
                  <wp:docPr id="5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52399" cy="152399"/>
                          </a:xfrm>
                          <a:prstGeom prst="rect"/>
                          <a:ln/>
                        </pic:spPr>
                      </pic:pic>
                    </a:graphicData>
                  </a:graphic>
                </wp:inline>
              </w:drawing>
            </w:r>
            <w:r w:rsidDel="00000000" w:rsidR="00000000" w:rsidRPr="00000000">
              <w:rPr>
                <w:rFonts w:ascii="Times New Roman" w:cs="Times New Roman" w:eastAsia="Times New Roman" w:hAnsi="Times New Roman"/>
                <w:color w:val="000000"/>
                <w:sz w:val="20"/>
                <w:szCs w:val="20"/>
                <w:rtl w:val="0"/>
              </w:rPr>
              <w:t xml:space="preserve"> </w:t>
            </w:r>
            <w:r w:rsidDel="00000000" w:rsidR="00000000" w:rsidRPr="00000000">
              <w:rPr>
                <w:color w:val="000000"/>
                <w:rtl w:val="0"/>
              </w:rPr>
              <w:t xml:space="preserve">Lecture</w:t>
            </w:r>
          </w:p>
        </w:tc>
        <w:tc>
          <w:tcPr>
            <w:gridSpan w:val="2"/>
            <w:tcBorders>
              <w:top w:color="000000" w:space="0" w:sz="8" w:val="single"/>
            </w:tcBorders>
          </w:tcPr>
          <w:p w:rsidR="00000000" w:rsidDel="00000000" w:rsidP="00000000" w:rsidRDefault="00000000" w:rsidRPr="00000000" w14:paraId="000000FF">
            <w:pPr>
              <w:pBdr>
                <w:top w:space="0" w:sz="0" w:val="nil"/>
                <w:left w:space="0" w:sz="0" w:val="nil"/>
                <w:bottom w:space="0" w:sz="0" w:val="nil"/>
                <w:right w:space="0" w:sz="0" w:val="nil"/>
                <w:between w:space="0" w:sz="0" w:val="nil"/>
              </w:pBdr>
              <w:ind w:left="103" w:right="371" w:firstLine="368"/>
              <w:rPr>
                <w:color w:val="000000"/>
              </w:rPr>
            </w:pPr>
            <w:r w:rsidDel="00000000" w:rsidR="00000000" w:rsidRPr="00000000">
              <w:rPr>
                <w:color w:val="000000"/>
                <w:rtl w:val="0"/>
              </w:rPr>
              <w:t xml:space="preserve">Case based learning</w: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101600</wp:posOffset>
                      </wp:positionH>
                      <wp:positionV relativeFrom="paragraph">
                        <wp:posOffset>0</wp:posOffset>
                      </wp:positionV>
                      <wp:extent cx="152400" cy="152400"/>
                      <wp:effectExtent b="0" l="0" r="0" t="0"/>
                      <wp:wrapNone/>
                      <wp:docPr id="43" name=""/>
                      <a:graphic>
                        <a:graphicData uri="http://schemas.microsoft.com/office/word/2010/wordprocessingGroup">
                          <wpg:wgp>
                            <wpg:cNvGrpSpPr/>
                            <wpg:grpSpPr>
                              <a:xfrm>
                                <a:off x="5269775" y="3703775"/>
                                <a:ext cx="152400" cy="152400"/>
                                <a:chOff x="5269775" y="3703775"/>
                                <a:chExt cx="152450" cy="152450"/>
                              </a:xfrm>
                            </wpg:grpSpPr>
                            <wpg:grpSp>
                              <wpg:cNvGrpSpPr/>
                              <wpg:grpSpPr>
                                <a:xfrm>
                                  <a:off x="5269800" y="3703800"/>
                                  <a:ext cx="152400" cy="152400"/>
                                  <a:chOff x="5269600" y="3703600"/>
                                  <a:chExt cx="152800" cy="152800"/>
                                </a:xfrm>
                              </wpg:grpSpPr>
                              <wps:wsp>
                                <wps:cNvSpPr/>
                                <wps:cNvPr id="3" name="Shape 3"/>
                                <wps:spPr>
                                  <a:xfrm>
                                    <a:off x="5269600" y="3703600"/>
                                    <a:ext cx="152800" cy="1528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5269800" y="3703800"/>
                                    <a:ext cx="152400" cy="152400"/>
                                    <a:chOff x="0" y="0"/>
                                    <a:chExt cx="152400" cy="152400"/>
                                  </a:xfrm>
                                </wpg:grpSpPr>
                                <wps:wsp>
                                  <wps:cNvSpPr/>
                                  <wps:cNvPr id="9" name="Shape 9"/>
                                  <wps:spPr>
                                    <a:xfrm>
                                      <a:off x="0" y="0"/>
                                      <a:ext cx="152400" cy="1524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0" name="Shape 10"/>
                                  <wps:spPr>
                                    <a:xfrm>
                                      <a:off x="4571" y="4571"/>
                                      <a:ext cx="143510" cy="143510"/>
                                    </a:xfrm>
                                    <a:custGeom>
                                      <a:rect b="b" l="l" r="r" t="t"/>
                                      <a:pathLst>
                                        <a:path extrusionOk="0" h="143510" w="143510">
                                          <a:moveTo>
                                            <a:pt x="0" y="0"/>
                                          </a:moveTo>
                                          <a:lnTo>
                                            <a:pt x="143255" y="0"/>
                                          </a:lnTo>
                                          <a:lnTo>
                                            <a:pt x="143255" y="143255"/>
                                          </a:lnTo>
                                          <a:lnTo>
                                            <a:pt x="0" y="143255"/>
                                          </a:lnTo>
                                          <a:lnTo>
                                            <a:pt x="0" y="0"/>
                                          </a:lnTo>
                                          <a:close/>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g:grpSp>
                            </wpg:grpSp>
                          </wpg:wgp>
                        </a:graphicData>
                      </a:graphic>
                    </wp:anchor>
                  </w:drawing>
                </mc:Choice>
                <mc:Fallback>
                  <w:drawing>
                    <wp:anchor allowOverlap="1" behindDoc="1" distB="0" distT="0" distL="0" distR="0" hidden="0" layoutInCell="1" locked="0" relativeHeight="0" simplePos="0">
                      <wp:simplePos x="0" y="0"/>
                      <wp:positionH relativeFrom="column">
                        <wp:posOffset>101600</wp:posOffset>
                      </wp:positionH>
                      <wp:positionV relativeFrom="paragraph">
                        <wp:posOffset>0</wp:posOffset>
                      </wp:positionV>
                      <wp:extent cx="152400" cy="152400"/>
                      <wp:effectExtent b="0" l="0" r="0" t="0"/>
                      <wp:wrapNone/>
                      <wp:docPr id="43"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152400" cy="152400"/>
                              </a:xfrm>
                              <a:prstGeom prst="rect"/>
                              <a:ln/>
                            </pic:spPr>
                          </pic:pic>
                        </a:graphicData>
                      </a:graphic>
                    </wp:anchor>
                  </w:drawing>
                </mc:Fallback>
              </mc:AlternateContent>
            </w:r>
          </w:p>
        </w:tc>
        <w:tc>
          <w:tcPr>
            <w:tcBorders>
              <w:top w:color="000000" w:space="0" w:sz="8" w:val="single"/>
            </w:tcBorders>
          </w:tcPr>
          <w:p w:rsidR="00000000" w:rsidDel="00000000" w:rsidP="00000000" w:rsidRDefault="00000000" w:rsidRPr="00000000" w14:paraId="00000101">
            <w:pPr>
              <w:pBdr>
                <w:top w:space="0" w:sz="0" w:val="nil"/>
                <w:left w:space="0" w:sz="0" w:val="nil"/>
                <w:bottom w:space="0" w:sz="0" w:val="nil"/>
                <w:right w:space="0" w:sz="0" w:val="nil"/>
                <w:between w:space="0" w:sz="0" w:val="nil"/>
              </w:pBdr>
              <w:ind w:left="101" w:right="22" w:firstLine="318"/>
              <w:rPr>
                <w:color w:val="000000"/>
              </w:rPr>
            </w:pPr>
            <w:r w:rsidDel="00000000" w:rsidR="00000000" w:rsidRPr="00000000">
              <w:rPr>
                <w:color w:val="000000"/>
                <w:rtl w:val="0"/>
              </w:rPr>
              <w:t xml:space="preserve">Case discussion</w: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63500</wp:posOffset>
                      </wp:positionH>
                      <wp:positionV relativeFrom="paragraph">
                        <wp:posOffset>0</wp:posOffset>
                      </wp:positionV>
                      <wp:extent cx="152400" cy="152400"/>
                      <wp:effectExtent b="0" l="0" r="0" t="0"/>
                      <wp:wrapNone/>
                      <wp:docPr id="42" name=""/>
                      <a:graphic>
                        <a:graphicData uri="http://schemas.microsoft.com/office/word/2010/wordprocessingGroup">
                          <wpg:wgp>
                            <wpg:cNvGrpSpPr/>
                            <wpg:grpSpPr>
                              <a:xfrm>
                                <a:off x="5269775" y="3703775"/>
                                <a:ext cx="152400" cy="152400"/>
                                <a:chOff x="5269775" y="3703775"/>
                                <a:chExt cx="152450" cy="152450"/>
                              </a:xfrm>
                            </wpg:grpSpPr>
                            <wpg:grpSp>
                              <wpg:cNvGrpSpPr/>
                              <wpg:grpSpPr>
                                <a:xfrm>
                                  <a:off x="5269800" y="3703800"/>
                                  <a:ext cx="152400" cy="152400"/>
                                  <a:chOff x="5269600" y="3703600"/>
                                  <a:chExt cx="152800" cy="152800"/>
                                </a:xfrm>
                              </wpg:grpSpPr>
                              <wps:wsp>
                                <wps:cNvSpPr/>
                                <wps:cNvPr id="3" name="Shape 3"/>
                                <wps:spPr>
                                  <a:xfrm>
                                    <a:off x="5269600" y="3703600"/>
                                    <a:ext cx="152800" cy="1528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5269800" y="3703800"/>
                                    <a:ext cx="152400" cy="152400"/>
                                    <a:chOff x="0" y="0"/>
                                    <a:chExt cx="152400" cy="152400"/>
                                  </a:xfrm>
                                </wpg:grpSpPr>
                                <wps:wsp>
                                  <wps:cNvSpPr/>
                                  <wps:cNvPr id="5" name="Shape 5"/>
                                  <wps:spPr>
                                    <a:xfrm>
                                      <a:off x="0" y="0"/>
                                      <a:ext cx="152400" cy="1524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6" name="Shape 6"/>
                                  <wps:spPr>
                                    <a:xfrm>
                                      <a:off x="4571" y="4571"/>
                                      <a:ext cx="143510" cy="143510"/>
                                    </a:xfrm>
                                    <a:custGeom>
                                      <a:rect b="b" l="l" r="r" t="t"/>
                                      <a:pathLst>
                                        <a:path extrusionOk="0" h="143510" w="143510">
                                          <a:moveTo>
                                            <a:pt x="0" y="0"/>
                                          </a:moveTo>
                                          <a:lnTo>
                                            <a:pt x="143255" y="0"/>
                                          </a:lnTo>
                                          <a:lnTo>
                                            <a:pt x="143255" y="143255"/>
                                          </a:lnTo>
                                          <a:lnTo>
                                            <a:pt x="0" y="143255"/>
                                          </a:lnTo>
                                          <a:lnTo>
                                            <a:pt x="0" y="0"/>
                                          </a:lnTo>
                                          <a:close/>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g:grpSp>
                            </wpg:grpSp>
                          </wpg:wgp>
                        </a:graphicData>
                      </a:graphic>
                    </wp:anchor>
                  </w:drawing>
                </mc:Choice>
                <mc:Fallback>
                  <w:drawing>
                    <wp:anchor allowOverlap="1" behindDoc="1" distB="0" distT="0" distL="0" distR="0" hidden="0" layoutInCell="1" locked="0" relativeHeight="0" simplePos="0">
                      <wp:simplePos x="0" y="0"/>
                      <wp:positionH relativeFrom="column">
                        <wp:posOffset>63500</wp:posOffset>
                      </wp:positionH>
                      <wp:positionV relativeFrom="paragraph">
                        <wp:posOffset>0</wp:posOffset>
                      </wp:positionV>
                      <wp:extent cx="152400" cy="152400"/>
                      <wp:effectExtent b="0" l="0" r="0" t="0"/>
                      <wp:wrapNone/>
                      <wp:docPr id="42"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152400" cy="152400"/>
                              </a:xfrm>
                              <a:prstGeom prst="rect"/>
                              <a:ln/>
                            </pic:spPr>
                          </pic:pic>
                        </a:graphicData>
                      </a:graphic>
                    </wp:anchor>
                  </w:drawing>
                </mc:Fallback>
              </mc:AlternateContent>
            </w:r>
          </w:p>
        </w:tc>
        <w:tc>
          <w:tcPr>
            <w:tcBorders>
              <w:top w:color="000000" w:space="0" w:sz="8" w:val="single"/>
            </w:tcBorders>
          </w:tcPr>
          <w:p w:rsidR="00000000" w:rsidDel="00000000" w:rsidP="00000000" w:rsidRDefault="00000000" w:rsidRPr="00000000" w14:paraId="00000102">
            <w:pPr>
              <w:pBdr>
                <w:top w:space="0" w:sz="0" w:val="nil"/>
                <w:left w:space="0" w:sz="0" w:val="nil"/>
                <w:bottom w:space="0" w:sz="0" w:val="nil"/>
                <w:right w:space="0" w:sz="0" w:val="nil"/>
                <w:between w:space="0" w:sz="0" w:val="nil"/>
              </w:pBdr>
              <w:ind w:left="100" w:firstLine="318"/>
              <w:rPr>
                <w:color w:val="000000"/>
              </w:rPr>
            </w:pPr>
            <w:r w:rsidDel="00000000" w:rsidR="00000000" w:rsidRPr="00000000">
              <w:rPr>
                <w:color w:val="000000"/>
                <w:rtl w:val="0"/>
              </w:rPr>
              <w:t xml:space="preserve">Student presentation</w: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63500</wp:posOffset>
                      </wp:positionH>
                      <wp:positionV relativeFrom="paragraph">
                        <wp:posOffset>0</wp:posOffset>
                      </wp:positionV>
                      <wp:extent cx="152400" cy="152400"/>
                      <wp:effectExtent b="0" l="0" r="0" t="0"/>
                      <wp:wrapNone/>
                      <wp:docPr id="45" name=""/>
                      <a:graphic>
                        <a:graphicData uri="http://schemas.microsoft.com/office/word/2010/wordprocessingGroup">
                          <wpg:wgp>
                            <wpg:cNvGrpSpPr/>
                            <wpg:grpSpPr>
                              <a:xfrm>
                                <a:off x="5269775" y="3703775"/>
                                <a:ext cx="152400" cy="152400"/>
                                <a:chOff x="5269775" y="3703775"/>
                                <a:chExt cx="152450" cy="152450"/>
                              </a:xfrm>
                            </wpg:grpSpPr>
                            <wpg:grpSp>
                              <wpg:cNvGrpSpPr/>
                              <wpg:grpSpPr>
                                <a:xfrm>
                                  <a:off x="5269800" y="3703800"/>
                                  <a:ext cx="152400" cy="152400"/>
                                  <a:chOff x="5269600" y="3703600"/>
                                  <a:chExt cx="152800" cy="152800"/>
                                </a:xfrm>
                              </wpg:grpSpPr>
                              <wps:wsp>
                                <wps:cNvSpPr/>
                                <wps:cNvPr id="3" name="Shape 3"/>
                                <wps:spPr>
                                  <a:xfrm>
                                    <a:off x="5269600" y="3703600"/>
                                    <a:ext cx="152800" cy="1528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5269800" y="3703800"/>
                                    <a:ext cx="152400" cy="152400"/>
                                    <a:chOff x="0" y="0"/>
                                    <a:chExt cx="152400" cy="152400"/>
                                  </a:xfrm>
                                </wpg:grpSpPr>
                                <wps:wsp>
                                  <wps:cNvSpPr/>
                                  <wps:cNvPr id="17" name="Shape 17"/>
                                  <wps:spPr>
                                    <a:xfrm>
                                      <a:off x="0" y="0"/>
                                      <a:ext cx="152400" cy="1524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8" name="Shape 18"/>
                                  <wps:spPr>
                                    <a:xfrm>
                                      <a:off x="4571" y="4571"/>
                                      <a:ext cx="143510" cy="143510"/>
                                    </a:xfrm>
                                    <a:custGeom>
                                      <a:rect b="b" l="l" r="r" t="t"/>
                                      <a:pathLst>
                                        <a:path extrusionOk="0" h="143510" w="143510">
                                          <a:moveTo>
                                            <a:pt x="0" y="0"/>
                                          </a:moveTo>
                                          <a:lnTo>
                                            <a:pt x="143255" y="0"/>
                                          </a:lnTo>
                                          <a:lnTo>
                                            <a:pt x="143255" y="143255"/>
                                          </a:lnTo>
                                          <a:lnTo>
                                            <a:pt x="0" y="143255"/>
                                          </a:lnTo>
                                          <a:lnTo>
                                            <a:pt x="0" y="0"/>
                                          </a:lnTo>
                                          <a:close/>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g:grpSp>
                            </wpg:grpSp>
                          </wpg:wgp>
                        </a:graphicData>
                      </a:graphic>
                    </wp:anchor>
                  </w:drawing>
                </mc:Choice>
                <mc:Fallback>
                  <w:drawing>
                    <wp:anchor allowOverlap="1" behindDoc="1" distB="0" distT="0" distL="0" distR="0" hidden="0" layoutInCell="1" locked="0" relativeHeight="0" simplePos="0">
                      <wp:simplePos x="0" y="0"/>
                      <wp:positionH relativeFrom="column">
                        <wp:posOffset>63500</wp:posOffset>
                      </wp:positionH>
                      <wp:positionV relativeFrom="paragraph">
                        <wp:posOffset>0</wp:posOffset>
                      </wp:positionV>
                      <wp:extent cx="152400" cy="152400"/>
                      <wp:effectExtent b="0" l="0" r="0" t="0"/>
                      <wp:wrapNone/>
                      <wp:docPr id="45" name="image5.png"/>
                      <a:graphic>
                        <a:graphicData uri="http://schemas.openxmlformats.org/drawingml/2006/picture">
                          <pic:pic>
                            <pic:nvPicPr>
                              <pic:cNvPr id="0" name="image5.png"/>
                              <pic:cNvPicPr preferRelativeResize="0"/>
                            </pic:nvPicPr>
                            <pic:blipFill>
                              <a:blip r:embed="rId8"/>
                              <a:srcRect/>
                              <a:stretch>
                                <a:fillRect/>
                              </a:stretch>
                            </pic:blipFill>
                            <pic:spPr>
                              <a:xfrm>
                                <a:off x="0" y="0"/>
                                <a:ext cx="152400" cy="152400"/>
                              </a:xfrm>
                              <a:prstGeom prst="rect"/>
                              <a:ln/>
                            </pic:spPr>
                          </pic:pic>
                        </a:graphicData>
                      </a:graphic>
                    </wp:anchor>
                  </w:drawing>
                </mc:Fallback>
              </mc:AlternateContent>
            </w:r>
          </w:p>
        </w:tc>
        <w:tc>
          <w:tcPr>
            <w:tcBorders>
              <w:bottom w:color="000000" w:space="0" w:sz="0" w:val="nil"/>
            </w:tcBorders>
          </w:tcPr>
          <w:p w:rsidR="00000000" w:rsidDel="00000000" w:rsidP="00000000" w:rsidRDefault="00000000" w:rsidRPr="00000000" w14:paraId="00000103">
            <w:pPr>
              <w:pBdr>
                <w:top w:space="0" w:sz="0" w:val="nil"/>
                <w:left w:space="0" w:sz="0" w:val="nil"/>
                <w:bottom w:space="0" w:sz="0" w:val="nil"/>
                <w:right w:space="0" w:sz="0" w:val="nil"/>
                <w:between w:space="0" w:sz="0" w:val="nil"/>
              </w:pBdr>
              <w:rPr>
                <w:rFonts w:ascii="Times New Roman" w:cs="Times New Roman" w:eastAsia="Times New Roman" w:hAnsi="Times New Roman"/>
                <w:color w:val="000000"/>
              </w:rPr>
            </w:pPr>
            <w:r w:rsidDel="00000000" w:rsidR="00000000" w:rsidRPr="00000000">
              <w:rPr>
                <w:rtl w:val="0"/>
              </w:rPr>
            </w:r>
          </w:p>
        </w:tc>
      </w:tr>
      <w:tr>
        <w:trPr>
          <w:cantSplit w:val="0"/>
          <w:trHeight w:val="537" w:hRule="atLeast"/>
          <w:tblHeader w:val="0"/>
        </w:trPr>
        <w:tc>
          <w:tcPr>
            <w:vMerge w:val="continue"/>
          </w:tcPr>
          <w:p w:rsidR="00000000" w:rsidDel="00000000" w:rsidP="00000000" w:rsidRDefault="00000000" w:rsidRPr="00000000" w14:paraId="000001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rPr>
            </w:pPr>
            <w:r w:rsidDel="00000000" w:rsidR="00000000" w:rsidRPr="00000000">
              <w:rPr>
                <w:rtl w:val="0"/>
              </w:rPr>
            </w:r>
          </w:p>
        </w:tc>
        <w:tc>
          <w:tcPr>
            <w:vMerge w:val="continue"/>
          </w:tcPr>
          <w:p w:rsidR="00000000" w:rsidDel="00000000" w:rsidP="00000000" w:rsidRDefault="00000000" w:rsidRPr="00000000" w14:paraId="000001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rPr>
            </w:pPr>
            <w:r w:rsidDel="00000000" w:rsidR="00000000" w:rsidRPr="00000000">
              <w:rPr>
                <w:rtl w:val="0"/>
              </w:rPr>
            </w:r>
          </w:p>
        </w:tc>
        <w:tc>
          <w:tcPr/>
          <w:p w:rsidR="00000000" w:rsidDel="00000000" w:rsidP="00000000" w:rsidRDefault="00000000" w:rsidRPr="00000000" w14:paraId="00000106">
            <w:pPr>
              <w:pBdr>
                <w:top w:space="0" w:sz="0" w:val="nil"/>
                <w:left w:space="0" w:sz="0" w:val="nil"/>
                <w:bottom w:space="0" w:sz="0" w:val="nil"/>
                <w:right w:space="0" w:sz="0" w:val="nil"/>
                <w:between w:space="0" w:sz="0" w:val="nil"/>
              </w:pBdr>
              <w:ind w:left="104" w:right="662" w:firstLine="318.00000000000006"/>
              <w:rPr>
                <w:color w:val="000000"/>
              </w:rPr>
            </w:pPr>
            <w:r w:rsidDel="00000000" w:rsidR="00000000" w:rsidRPr="00000000">
              <w:rPr>
                <w:color w:val="000000"/>
                <w:rtl w:val="0"/>
              </w:rPr>
              <w:t xml:space="preserve">Role playing</w: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63500</wp:posOffset>
                      </wp:positionH>
                      <wp:positionV relativeFrom="paragraph">
                        <wp:posOffset>0</wp:posOffset>
                      </wp:positionV>
                      <wp:extent cx="152400" cy="152400"/>
                      <wp:effectExtent b="0" l="0" r="0" t="0"/>
                      <wp:wrapNone/>
                      <wp:docPr id="50" name=""/>
                      <a:graphic>
                        <a:graphicData uri="http://schemas.microsoft.com/office/word/2010/wordprocessingGroup">
                          <wpg:wgp>
                            <wpg:cNvGrpSpPr/>
                            <wpg:grpSpPr>
                              <a:xfrm>
                                <a:off x="5269775" y="3703775"/>
                                <a:ext cx="152400" cy="152400"/>
                                <a:chOff x="5269775" y="3703775"/>
                                <a:chExt cx="152450" cy="152450"/>
                              </a:xfrm>
                            </wpg:grpSpPr>
                            <wpg:grpSp>
                              <wpg:cNvGrpSpPr/>
                              <wpg:grpSpPr>
                                <a:xfrm>
                                  <a:off x="5269800" y="3703800"/>
                                  <a:ext cx="152400" cy="152400"/>
                                  <a:chOff x="5269600" y="3703600"/>
                                  <a:chExt cx="152800" cy="152800"/>
                                </a:xfrm>
                              </wpg:grpSpPr>
                              <wps:wsp>
                                <wps:cNvSpPr/>
                                <wps:cNvPr id="3" name="Shape 3"/>
                                <wps:spPr>
                                  <a:xfrm>
                                    <a:off x="5269600" y="3703600"/>
                                    <a:ext cx="152800" cy="1528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5269800" y="3703800"/>
                                    <a:ext cx="152400" cy="152400"/>
                                    <a:chOff x="0" y="0"/>
                                    <a:chExt cx="152400" cy="152400"/>
                                  </a:xfrm>
                                </wpg:grpSpPr>
                                <wps:wsp>
                                  <wps:cNvSpPr/>
                                  <wps:cNvPr id="37" name="Shape 37"/>
                                  <wps:spPr>
                                    <a:xfrm>
                                      <a:off x="0" y="0"/>
                                      <a:ext cx="152400" cy="1524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38" name="Shape 38"/>
                                  <wps:spPr>
                                    <a:xfrm>
                                      <a:off x="4571" y="4571"/>
                                      <a:ext cx="143510" cy="143510"/>
                                    </a:xfrm>
                                    <a:custGeom>
                                      <a:rect b="b" l="l" r="r" t="t"/>
                                      <a:pathLst>
                                        <a:path extrusionOk="0" h="143510" w="143510">
                                          <a:moveTo>
                                            <a:pt x="0" y="0"/>
                                          </a:moveTo>
                                          <a:lnTo>
                                            <a:pt x="143255" y="0"/>
                                          </a:lnTo>
                                          <a:lnTo>
                                            <a:pt x="143255" y="143255"/>
                                          </a:lnTo>
                                          <a:lnTo>
                                            <a:pt x="0" y="143255"/>
                                          </a:lnTo>
                                          <a:lnTo>
                                            <a:pt x="0" y="0"/>
                                          </a:lnTo>
                                          <a:close/>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g:grpSp>
                            </wpg:grpSp>
                          </wpg:wgp>
                        </a:graphicData>
                      </a:graphic>
                    </wp:anchor>
                  </w:drawing>
                </mc:Choice>
                <mc:Fallback>
                  <w:drawing>
                    <wp:anchor allowOverlap="1" behindDoc="1" distB="0" distT="0" distL="0" distR="0" hidden="0" layoutInCell="1" locked="0" relativeHeight="0" simplePos="0">
                      <wp:simplePos x="0" y="0"/>
                      <wp:positionH relativeFrom="column">
                        <wp:posOffset>63500</wp:posOffset>
                      </wp:positionH>
                      <wp:positionV relativeFrom="paragraph">
                        <wp:posOffset>0</wp:posOffset>
                      </wp:positionV>
                      <wp:extent cx="152400" cy="152400"/>
                      <wp:effectExtent b="0" l="0" r="0" t="0"/>
                      <wp:wrapNone/>
                      <wp:docPr id="50" name="image10.png"/>
                      <a:graphic>
                        <a:graphicData uri="http://schemas.openxmlformats.org/drawingml/2006/picture">
                          <pic:pic>
                            <pic:nvPicPr>
                              <pic:cNvPr id="0" name="image10.png"/>
                              <pic:cNvPicPr preferRelativeResize="0"/>
                            </pic:nvPicPr>
                            <pic:blipFill>
                              <a:blip r:embed="rId8"/>
                              <a:srcRect/>
                              <a:stretch>
                                <a:fillRect/>
                              </a:stretch>
                            </pic:blipFill>
                            <pic:spPr>
                              <a:xfrm>
                                <a:off x="0" y="0"/>
                                <a:ext cx="152400" cy="152400"/>
                              </a:xfrm>
                              <a:prstGeom prst="rect"/>
                              <a:ln/>
                            </pic:spPr>
                          </pic:pic>
                        </a:graphicData>
                      </a:graphic>
                    </wp:anchor>
                  </w:drawing>
                </mc:Fallback>
              </mc:AlternateContent>
            </w:r>
          </w:p>
        </w:tc>
        <w:tc>
          <w:tcPr>
            <w:gridSpan w:val="2"/>
          </w:tcPr>
          <w:p w:rsidR="00000000" w:rsidDel="00000000" w:rsidP="00000000" w:rsidRDefault="00000000" w:rsidRPr="00000000" w14:paraId="00000107">
            <w:pPr>
              <w:pBdr>
                <w:top w:space="0" w:sz="0" w:val="nil"/>
                <w:left w:space="0" w:sz="0" w:val="nil"/>
                <w:bottom w:space="0" w:sz="0" w:val="nil"/>
                <w:right w:space="0" w:sz="0" w:val="nil"/>
                <w:between w:space="0" w:sz="0" w:val="nil"/>
              </w:pBdr>
              <w:ind w:left="103" w:right="429" w:firstLine="60"/>
              <w:rPr>
                <w:color w:val="000000"/>
              </w:rPr>
            </w:pPr>
            <w:r w:rsidDel="00000000" w:rsidR="00000000" w:rsidRPr="00000000">
              <w:rPr>
                <w:color w:val="000000"/>
              </w:rPr>
              <w:drawing>
                <wp:inline distB="0" distT="0" distL="0" distR="0">
                  <wp:extent cx="152399" cy="152399"/>
                  <wp:effectExtent b="0" l="0" r="0" t="0"/>
                  <wp:docPr id="53"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52399" cy="152399"/>
                          </a:xfrm>
                          <a:prstGeom prst="rect"/>
                          <a:ln/>
                        </pic:spPr>
                      </pic:pic>
                    </a:graphicData>
                  </a:graphic>
                </wp:inline>
              </w:drawing>
            </w:r>
            <w:r w:rsidDel="00000000" w:rsidR="00000000" w:rsidRPr="00000000">
              <w:rPr>
                <w:rFonts w:ascii="Times New Roman" w:cs="Times New Roman" w:eastAsia="Times New Roman" w:hAnsi="Times New Roman"/>
                <w:color w:val="000000"/>
                <w:sz w:val="20"/>
                <w:szCs w:val="20"/>
                <w:rtl w:val="0"/>
              </w:rPr>
              <w:t xml:space="preserve"> </w:t>
            </w:r>
            <w:r w:rsidDel="00000000" w:rsidR="00000000" w:rsidRPr="00000000">
              <w:rPr>
                <w:color w:val="000000"/>
                <w:rtl w:val="0"/>
              </w:rPr>
              <w:t xml:space="preserve">Problem based learning</w:t>
            </w:r>
          </w:p>
        </w:tc>
        <w:tc>
          <w:tcPr/>
          <w:p w:rsidR="00000000" w:rsidDel="00000000" w:rsidP="00000000" w:rsidRDefault="00000000" w:rsidRPr="00000000" w14:paraId="00000109">
            <w:pPr>
              <w:pBdr>
                <w:top w:space="0" w:sz="0" w:val="nil"/>
                <w:left w:space="0" w:sz="0" w:val="nil"/>
                <w:bottom w:space="0" w:sz="0" w:val="nil"/>
                <w:right w:space="0" w:sz="0" w:val="nil"/>
                <w:between w:space="0" w:sz="0" w:val="nil"/>
              </w:pBdr>
              <w:spacing w:before="136" w:lineRule="auto"/>
              <w:ind w:left="419" w:firstLine="0"/>
              <w:rPr>
                <w:color w:val="000000"/>
              </w:rPr>
            </w:pPr>
            <w:r w:rsidDel="00000000" w:rsidR="00000000" w:rsidRPr="00000000">
              <w:rPr>
                <w:color w:val="000000"/>
                <w:rtl w:val="0"/>
              </w:rPr>
              <w:t xml:space="preserve">Project</w: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63500</wp:posOffset>
                      </wp:positionH>
                      <wp:positionV relativeFrom="paragraph">
                        <wp:posOffset>88900</wp:posOffset>
                      </wp:positionV>
                      <wp:extent cx="152400" cy="152400"/>
                      <wp:effectExtent b="0" l="0" r="0" t="0"/>
                      <wp:wrapNone/>
                      <wp:docPr id="44" name=""/>
                      <a:graphic>
                        <a:graphicData uri="http://schemas.microsoft.com/office/word/2010/wordprocessingGroup">
                          <wpg:wgp>
                            <wpg:cNvGrpSpPr/>
                            <wpg:grpSpPr>
                              <a:xfrm>
                                <a:off x="5269775" y="3703775"/>
                                <a:ext cx="152400" cy="152400"/>
                                <a:chOff x="5269775" y="3703775"/>
                                <a:chExt cx="152450" cy="152450"/>
                              </a:xfrm>
                            </wpg:grpSpPr>
                            <wpg:grpSp>
                              <wpg:cNvGrpSpPr/>
                              <wpg:grpSpPr>
                                <a:xfrm>
                                  <a:off x="5269800" y="3703800"/>
                                  <a:ext cx="152400" cy="152400"/>
                                  <a:chOff x="5269600" y="3703600"/>
                                  <a:chExt cx="152800" cy="152800"/>
                                </a:xfrm>
                              </wpg:grpSpPr>
                              <wps:wsp>
                                <wps:cNvSpPr/>
                                <wps:cNvPr id="3" name="Shape 3"/>
                                <wps:spPr>
                                  <a:xfrm>
                                    <a:off x="5269600" y="3703600"/>
                                    <a:ext cx="152800" cy="1528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5269800" y="3703800"/>
                                    <a:ext cx="152400" cy="152400"/>
                                    <a:chOff x="0" y="0"/>
                                    <a:chExt cx="152400" cy="152400"/>
                                  </a:xfrm>
                                </wpg:grpSpPr>
                                <wps:wsp>
                                  <wps:cNvSpPr/>
                                  <wps:cNvPr id="13" name="Shape 13"/>
                                  <wps:spPr>
                                    <a:xfrm>
                                      <a:off x="0" y="0"/>
                                      <a:ext cx="152400" cy="1524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4" name="Shape 14"/>
                                  <wps:spPr>
                                    <a:xfrm>
                                      <a:off x="4571" y="4571"/>
                                      <a:ext cx="143510" cy="143510"/>
                                    </a:xfrm>
                                    <a:custGeom>
                                      <a:rect b="b" l="l" r="r" t="t"/>
                                      <a:pathLst>
                                        <a:path extrusionOk="0" h="143510" w="143510">
                                          <a:moveTo>
                                            <a:pt x="0" y="0"/>
                                          </a:moveTo>
                                          <a:lnTo>
                                            <a:pt x="143255" y="0"/>
                                          </a:lnTo>
                                          <a:lnTo>
                                            <a:pt x="143255" y="143255"/>
                                          </a:lnTo>
                                          <a:lnTo>
                                            <a:pt x="0" y="143255"/>
                                          </a:lnTo>
                                          <a:lnTo>
                                            <a:pt x="0" y="0"/>
                                          </a:lnTo>
                                          <a:close/>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g:grpSp>
                            </wpg:grpSp>
                          </wpg:wgp>
                        </a:graphicData>
                      </a:graphic>
                    </wp:anchor>
                  </w:drawing>
                </mc:Choice>
                <mc:Fallback>
                  <w:drawing>
                    <wp:anchor allowOverlap="1" behindDoc="1" distB="0" distT="0" distL="0" distR="0" hidden="0" layoutInCell="1" locked="0" relativeHeight="0" simplePos="0">
                      <wp:simplePos x="0" y="0"/>
                      <wp:positionH relativeFrom="column">
                        <wp:posOffset>63500</wp:posOffset>
                      </wp:positionH>
                      <wp:positionV relativeFrom="paragraph">
                        <wp:posOffset>88900</wp:posOffset>
                      </wp:positionV>
                      <wp:extent cx="152400" cy="152400"/>
                      <wp:effectExtent b="0" l="0" r="0" t="0"/>
                      <wp:wrapNone/>
                      <wp:docPr id="44" name="image4.png"/>
                      <a:graphic>
                        <a:graphicData uri="http://schemas.openxmlformats.org/drawingml/2006/picture">
                          <pic:pic>
                            <pic:nvPicPr>
                              <pic:cNvPr id="0" name="image4.png"/>
                              <pic:cNvPicPr preferRelativeResize="0"/>
                            </pic:nvPicPr>
                            <pic:blipFill>
                              <a:blip r:embed="rId8"/>
                              <a:srcRect/>
                              <a:stretch>
                                <a:fillRect/>
                              </a:stretch>
                            </pic:blipFill>
                            <pic:spPr>
                              <a:xfrm>
                                <a:off x="0" y="0"/>
                                <a:ext cx="152400" cy="152400"/>
                              </a:xfrm>
                              <a:prstGeom prst="rect"/>
                              <a:ln/>
                            </pic:spPr>
                          </pic:pic>
                        </a:graphicData>
                      </a:graphic>
                    </wp:anchor>
                  </w:drawing>
                </mc:Fallback>
              </mc:AlternateContent>
            </w:r>
          </w:p>
        </w:tc>
        <w:tc>
          <w:tcPr/>
          <w:p w:rsidR="00000000" w:rsidDel="00000000" w:rsidP="00000000" w:rsidRDefault="00000000" w:rsidRPr="00000000" w14:paraId="0000010A">
            <w:pPr>
              <w:pBdr>
                <w:top w:space="0" w:sz="0" w:val="nil"/>
                <w:left w:space="0" w:sz="0" w:val="nil"/>
                <w:bottom w:space="0" w:sz="0" w:val="nil"/>
                <w:right w:space="0" w:sz="0" w:val="nil"/>
                <w:between w:space="0" w:sz="0" w:val="nil"/>
              </w:pBdr>
              <w:spacing w:line="225" w:lineRule="auto"/>
              <w:ind w:left="119" w:firstLine="0"/>
              <w:rPr>
                <w:color w:val="000000"/>
                <w:sz w:val="20"/>
                <w:szCs w:val="20"/>
              </w:rPr>
            </w:pPr>
            <w:r w:rsidDel="00000000" w:rsidR="00000000" w:rsidRPr="00000000">
              <w:rPr>
                <w:color w:val="000000"/>
                <w:sz w:val="20"/>
                <w:szCs w:val="20"/>
              </w:rPr>
              <mc:AlternateContent>
                <mc:Choice Requires="wpg">
                  <w:drawing>
                    <wp:inline distB="0" distT="0" distL="0" distR="0">
                      <wp:extent cx="152400" cy="152400"/>
                      <wp:effectExtent b="0" l="0" r="0" t="0"/>
                      <wp:docPr id="47" name=""/>
                      <a:graphic>
                        <a:graphicData uri="http://schemas.microsoft.com/office/word/2010/wordprocessingGroup">
                          <wpg:wgp>
                            <wpg:cNvGrpSpPr/>
                            <wpg:grpSpPr>
                              <a:xfrm>
                                <a:off x="5269775" y="3703775"/>
                                <a:ext cx="152400" cy="152400"/>
                                <a:chOff x="5269775" y="3703775"/>
                                <a:chExt cx="152450" cy="152450"/>
                              </a:xfrm>
                            </wpg:grpSpPr>
                            <wpg:grpSp>
                              <wpg:cNvGrpSpPr/>
                              <wpg:grpSpPr>
                                <a:xfrm>
                                  <a:off x="5269800" y="3703800"/>
                                  <a:ext cx="152400" cy="152400"/>
                                  <a:chOff x="5269600" y="3703600"/>
                                  <a:chExt cx="152800" cy="152800"/>
                                </a:xfrm>
                              </wpg:grpSpPr>
                              <wps:wsp>
                                <wps:cNvSpPr/>
                                <wps:cNvPr id="3" name="Shape 3"/>
                                <wps:spPr>
                                  <a:xfrm>
                                    <a:off x="5269600" y="3703600"/>
                                    <a:ext cx="152800" cy="1528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5269800" y="3703800"/>
                                    <a:ext cx="152400" cy="152400"/>
                                    <a:chOff x="0" y="0"/>
                                    <a:chExt cx="152400" cy="152400"/>
                                  </a:xfrm>
                                </wpg:grpSpPr>
                                <wps:wsp>
                                  <wps:cNvSpPr/>
                                  <wps:cNvPr id="25" name="Shape 25"/>
                                  <wps:spPr>
                                    <a:xfrm>
                                      <a:off x="0" y="0"/>
                                      <a:ext cx="152400" cy="1524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6" name="Shape 26"/>
                                  <wps:spPr>
                                    <a:xfrm>
                                      <a:off x="4571" y="4571"/>
                                      <a:ext cx="143510" cy="143510"/>
                                    </a:xfrm>
                                    <a:custGeom>
                                      <a:rect b="b" l="l" r="r" t="t"/>
                                      <a:pathLst>
                                        <a:path extrusionOk="0" h="143510" w="143510">
                                          <a:moveTo>
                                            <a:pt x="0" y="0"/>
                                          </a:moveTo>
                                          <a:lnTo>
                                            <a:pt x="143255" y="0"/>
                                          </a:lnTo>
                                          <a:lnTo>
                                            <a:pt x="143255" y="143255"/>
                                          </a:lnTo>
                                          <a:lnTo>
                                            <a:pt x="0" y="143255"/>
                                          </a:lnTo>
                                          <a:lnTo>
                                            <a:pt x="0" y="0"/>
                                          </a:lnTo>
                                          <a:close/>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g:grpSp>
                            </wpg:grpSp>
                          </wpg:wgp>
                        </a:graphicData>
                      </a:graphic>
                    </wp:inline>
                  </w:drawing>
                </mc:Choice>
                <mc:Fallback>
                  <w:drawing>
                    <wp:inline distB="0" distT="0" distL="0" distR="0">
                      <wp:extent cx="152400" cy="152400"/>
                      <wp:effectExtent b="0" l="0" r="0" t="0"/>
                      <wp:docPr id="47" name="image7.png"/>
                      <a:graphic>
                        <a:graphicData uri="http://schemas.openxmlformats.org/drawingml/2006/picture">
                          <pic:pic>
                            <pic:nvPicPr>
                              <pic:cNvPr id="0" name="image7.png"/>
                              <pic:cNvPicPr preferRelativeResize="0"/>
                            </pic:nvPicPr>
                            <pic:blipFill>
                              <a:blip r:embed="rId8"/>
                              <a:srcRect/>
                              <a:stretch>
                                <a:fillRect/>
                              </a:stretch>
                            </pic:blipFill>
                            <pic:spPr>
                              <a:xfrm>
                                <a:off x="0" y="0"/>
                                <a:ext cx="152400" cy="15240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10B">
            <w:pPr>
              <w:pBdr>
                <w:top w:space="0" w:sz="0" w:val="nil"/>
                <w:left w:space="0" w:sz="0" w:val="nil"/>
                <w:bottom w:space="0" w:sz="0" w:val="nil"/>
                <w:right w:space="0" w:sz="0" w:val="nil"/>
                <w:between w:space="0" w:sz="0" w:val="nil"/>
              </w:pBdr>
              <w:spacing w:before="45" w:line="246" w:lineRule="auto"/>
              <w:ind w:left="100" w:firstLine="0"/>
              <w:rPr>
                <w:color w:val="000000"/>
              </w:rPr>
            </w:pPr>
            <w:r w:rsidDel="00000000" w:rsidR="00000000" w:rsidRPr="00000000">
              <w:rPr>
                <w:color w:val="000000"/>
                <w:rtl w:val="0"/>
              </w:rPr>
              <w:t xml:space="preserve">Homework</w:t>
            </w:r>
          </w:p>
        </w:tc>
        <w:tc>
          <w:tcPr>
            <w:tcBorders>
              <w:top w:color="000000" w:space="0" w:sz="0" w:val="nil"/>
              <w:bottom w:color="000000" w:space="0" w:sz="0" w:val="nil"/>
            </w:tcBorders>
          </w:tcPr>
          <w:p w:rsidR="00000000" w:rsidDel="00000000" w:rsidP="00000000" w:rsidRDefault="00000000" w:rsidRPr="00000000" w14:paraId="0000010C">
            <w:pPr>
              <w:pBdr>
                <w:top w:space="0" w:sz="0" w:val="nil"/>
                <w:left w:space="0" w:sz="0" w:val="nil"/>
                <w:bottom w:space="0" w:sz="0" w:val="nil"/>
                <w:right w:space="0" w:sz="0" w:val="nil"/>
                <w:between w:space="0" w:sz="0" w:val="nil"/>
              </w:pBdr>
              <w:rPr>
                <w:rFonts w:ascii="Times New Roman" w:cs="Times New Roman" w:eastAsia="Times New Roman" w:hAnsi="Times New Roman"/>
                <w:color w:val="000000"/>
              </w:rPr>
            </w:pPr>
            <w:r w:rsidDel="00000000" w:rsidR="00000000" w:rsidRPr="00000000">
              <w:rPr>
                <w:rtl w:val="0"/>
              </w:rPr>
            </w:r>
          </w:p>
        </w:tc>
      </w:tr>
      <w:tr>
        <w:trPr>
          <w:cantSplit w:val="0"/>
          <w:trHeight w:val="803" w:hRule="atLeast"/>
          <w:tblHeader w:val="0"/>
        </w:trPr>
        <w:tc>
          <w:tcPr>
            <w:vMerge w:val="continue"/>
          </w:tcPr>
          <w:p w:rsidR="00000000" w:rsidDel="00000000" w:rsidP="00000000" w:rsidRDefault="00000000" w:rsidRPr="00000000" w14:paraId="000001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rPr>
            </w:pPr>
            <w:r w:rsidDel="00000000" w:rsidR="00000000" w:rsidRPr="00000000">
              <w:rPr>
                <w:rtl w:val="0"/>
              </w:rPr>
            </w:r>
          </w:p>
        </w:tc>
        <w:tc>
          <w:tcPr>
            <w:vMerge w:val="continue"/>
          </w:tcPr>
          <w:p w:rsidR="00000000" w:rsidDel="00000000" w:rsidP="00000000" w:rsidRDefault="00000000" w:rsidRPr="00000000" w14:paraId="000001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rPr>
            </w:pPr>
            <w:r w:rsidDel="00000000" w:rsidR="00000000" w:rsidRPr="00000000">
              <w:rPr>
                <w:rtl w:val="0"/>
              </w:rPr>
            </w:r>
          </w:p>
        </w:tc>
        <w:tc>
          <w:tcPr/>
          <w:p w:rsidR="00000000" w:rsidDel="00000000" w:rsidP="00000000" w:rsidRDefault="00000000" w:rsidRPr="00000000" w14:paraId="0000010F">
            <w:pPr>
              <w:pBdr>
                <w:top w:space="0" w:sz="0" w:val="nil"/>
                <w:left w:space="0" w:sz="0" w:val="nil"/>
                <w:bottom w:space="0" w:sz="0" w:val="nil"/>
                <w:right w:space="0" w:sz="0" w:val="nil"/>
                <w:between w:space="0" w:sz="0" w:val="nil"/>
              </w:pBdr>
              <w:spacing w:line="230" w:lineRule="auto"/>
              <w:ind w:left="116" w:firstLine="0"/>
              <w:rPr>
                <w:color w:val="000000"/>
                <w:sz w:val="20"/>
                <w:szCs w:val="20"/>
              </w:rPr>
            </w:pPr>
            <w:r w:rsidDel="00000000" w:rsidR="00000000" w:rsidRPr="00000000">
              <w:rPr>
                <w:color w:val="000000"/>
                <w:sz w:val="20"/>
                <w:szCs w:val="20"/>
              </w:rPr>
              <w:drawing>
                <wp:inline distB="0" distT="0" distL="0" distR="0">
                  <wp:extent cx="149927" cy="146303"/>
                  <wp:effectExtent b="0" l="0" r="0" t="0"/>
                  <wp:docPr id="52"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49927" cy="146303"/>
                          </a:xfrm>
                          <a:prstGeom prst="rect"/>
                          <a:ln/>
                        </pic:spPr>
                      </pic:pic>
                    </a:graphicData>
                  </a:graphic>
                </wp:inline>
              </w:drawing>
            </w:r>
            <w:r w:rsidDel="00000000" w:rsidR="00000000" w:rsidRPr="00000000">
              <w:rPr>
                <w:rtl w:val="0"/>
              </w:rPr>
            </w:r>
          </w:p>
          <w:p w:rsidR="00000000" w:rsidDel="00000000" w:rsidP="00000000" w:rsidRDefault="00000000" w:rsidRPr="00000000" w14:paraId="00000110">
            <w:pPr>
              <w:pBdr>
                <w:top w:space="0" w:sz="0" w:val="nil"/>
                <w:left w:space="0" w:sz="0" w:val="nil"/>
                <w:bottom w:space="0" w:sz="0" w:val="nil"/>
                <w:right w:space="0" w:sz="0" w:val="nil"/>
                <w:between w:space="0" w:sz="0" w:val="nil"/>
              </w:pBdr>
              <w:spacing w:before="13" w:lineRule="auto"/>
              <w:ind w:left="104" w:firstLine="0"/>
              <w:rPr>
                <w:color w:val="000000"/>
              </w:rPr>
            </w:pPr>
            <w:r w:rsidDel="00000000" w:rsidR="00000000" w:rsidRPr="00000000">
              <w:rPr>
                <w:color w:val="000000"/>
                <w:rtl w:val="0"/>
              </w:rPr>
              <w:t xml:space="preserve">Laboratory practice</w:t>
            </w:r>
          </w:p>
        </w:tc>
        <w:tc>
          <w:tcPr>
            <w:gridSpan w:val="2"/>
          </w:tcPr>
          <w:p w:rsidR="00000000" w:rsidDel="00000000" w:rsidP="00000000" w:rsidRDefault="00000000" w:rsidRPr="00000000" w14:paraId="00000111">
            <w:pPr>
              <w:pBdr>
                <w:top w:space="0" w:sz="0" w:val="nil"/>
                <w:left w:space="0" w:sz="0" w:val="nil"/>
                <w:bottom w:space="0" w:sz="0" w:val="nil"/>
                <w:right w:space="0" w:sz="0" w:val="nil"/>
                <w:between w:space="0" w:sz="0" w:val="nil"/>
              </w:pBdr>
              <w:spacing w:before="133" w:lineRule="auto"/>
              <w:ind w:left="103" w:right="291" w:firstLine="368"/>
              <w:rPr>
                <w:color w:val="000000"/>
              </w:rPr>
            </w:pPr>
            <w:r w:rsidDel="00000000" w:rsidR="00000000" w:rsidRPr="00000000">
              <w:rPr>
                <w:color w:val="000000"/>
                <w:rtl w:val="0"/>
              </w:rPr>
              <w:t xml:space="preserve">Team based learning</w: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101600</wp:posOffset>
                      </wp:positionH>
                      <wp:positionV relativeFrom="paragraph">
                        <wp:posOffset>88900</wp:posOffset>
                      </wp:positionV>
                      <wp:extent cx="152400" cy="152400"/>
                      <wp:effectExtent b="0" l="0" r="0" t="0"/>
                      <wp:wrapNone/>
                      <wp:docPr id="46" name=""/>
                      <a:graphic>
                        <a:graphicData uri="http://schemas.microsoft.com/office/word/2010/wordprocessingGroup">
                          <wpg:wgp>
                            <wpg:cNvGrpSpPr/>
                            <wpg:grpSpPr>
                              <a:xfrm>
                                <a:off x="5269775" y="3703775"/>
                                <a:ext cx="152400" cy="152400"/>
                                <a:chOff x="5269775" y="3703775"/>
                                <a:chExt cx="152450" cy="152450"/>
                              </a:xfrm>
                            </wpg:grpSpPr>
                            <wpg:grpSp>
                              <wpg:cNvGrpSpPr/>
                              <wpg:grpSpPr>
                                <a:xfrm>
                                  <a:off x="5269800" y="3703800"/>
                                  <a:ext cx="152400" cy="152400"/>
                                  <a:chOff x="5269600" y="3703600"/>
                                  <a:chExt cx="152800" cy="152800"/>
                                </a:xfrm>
                              </wpg:grpSpPr>
                              <wps:wsp>
                                <wps:cNvSpPr/>
                                <wps:cNvPr id="3" name="Shape 3"/>
                                <wps:spPr>
                                  <a:xfrm>
                                    <a:off x="5269600" y="3703600"/>
                                    <a:ext cx="152800" cy="1528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5269800" y="3703800"/>
                                    <a:ext cx="152400" cy="152400"/>
                                    <a:chOff x="0" y="0"/>
                                    <a:chExt cx="152400" cy="152400"/>
                                  </a:xfrm>
                                </wpg:grpSpPr>
                                <wps:wsp>
                                  <wps:cNvSpPr/>
                                  <wps:cNvPr id="21" name="Shape 21"/>
                                  <wps:spPr>
                                    <a:xfrm>
                                      <a:off x="0" y="0"/>
                                      <a:ext cx="152400" cy="1524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2" name="Shape 22"/>
                                  <wps:spPr>
                                    <a:xfrm>
                                      <a:off x="4571" y="4571"/>
                                      <a:ext cx="143510" cy="143510"/>
                                    </a:xfrm>
                                    <a:custGeom>
                                      <a:rect b="b" l="l" r="r" t="t"/>
                                      <a:pathLst>
                                        <a:path extrusionOk="0" h="143510" w="143510">
                                          <a:moveTo>
                                            <a:pt x="0" y="0"/>
                                          </a:moveTo>
                                          <a:lnTo>
                                            <a:pt x="143255" y="0"/>
                                          </a:lnTo>
                                          <a:lnTo>
                                            <a:pt x="143255" y="143255"/>
                                          </a:lnTo>
                                          <a:lnTo>
                                            <a:pt x="0" y="143255"/>
                                          </a:lnTo>
                                          <a:lnTo>
                                            <a:pt x="0" y="0"/>
                                          </a:lnTo>
                                          <a:close/>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g:grpSp>
                            </wpg:grpSp>
                          </wpg:wgp>
                        </a:graphicData>
                      </a:graphic>
                    </wp:anchor>
                  </w:drawing>
                </mc:Choice>
                <mc:Fallback>
                  <w:drawing>
                    <wp:anchor allowOverlap="1" behindDoc="1" distB="0" distT="0" distL="0" distR="0" hidden="0" layoutInCell="1" locked="0" relativeHeight="0" simplePos="0">
                      <wp:simplePos x="0" y="0"/>
                      <wp:positionH relativeFrom="column">
                        <wp:posOffset>101600</wp:posOffset>
                      </wp:positionH>
                      <wp:positionV relativeFrom="paragraph">
                        <wp:posOffset>88900</wp:posOffset>
                      </wp:positionV>
                      <wp:extent cx="152400" cy="152400"/>
                      <wp:effectExtent b="0" l="0" r="0" t="0"/>
                      <wp:wrapNone/>
                      <wp:docPr id="46" name="image6.png"/>
                      <a:graphic>
                        <a:graphicData uri="http://schemas.openxmlformats.org/drawingml/2006/picture">
                          <pic:pic>
                            <pic:nvPicPr>
                              <pic:cNvPr id="0" name="image6.png"/>
                              <pic:cNvPicPr preferRelativeResize="0"/>
                            </pic:nvPicPr>
                            <pic:blipFill>
                              <a:blip r:embed="rId8"/>
                              <a:srcRect/>
                              <a:stretch>
                                <a:fillRect/>
                              </a:stretch>
                            </pic:blipFill>
                            <pic:spPr>
                              <a:xfrm>
                                <a:off x="0" y="0"/>
                                <a:ext cx="152400" cy="152400"/>
                              </a:xfrm>
                              <a:prstGeom prst="rect"/>
                              <a:ln/>
                            </pic:spPr>
                          </pic:pic>
                        </a:graphicData>
                      </a:graphic>
                    </wp:anchor>
                  </w:drawing>
                </mc:Fallback>
              </mc:AlternateContent>
            </w:r>
          </w:p>
        </w:tc>
        <w:tc>
          <w:tcPr/>
          <w:p w:rsidR="00000000" w:rsidDel="00000000" w:rsidP="00000000" w:rsidRDefault="00000000" w:rsidRPr="00000000" w14:paraId="00000113">
            <w:pPr>
              <w:pBdr>
                <w:top w:space="0" w:sz="0" w:val="nil"/>
                <w:left w:space="0" w:sz="0" w:val="nil"/>
                <w:bottom w:space="0" w:sz="0" w:val="nil"/>
                <w:right w:space="0" w:sz="0" w:val="nil"/>
                <w:between w:space="0" w:sz="0" w:val="nil"/>
              </w:pBdr>
              <w:spacing w:before="267" w:lineRule="auto"/>
              <w:ind w:left="113" w:firstLine="0"/>
              <w:rPr>
                <w:color w:val="000000"/>
              </w:rPr>
            </w:pPr>
            <w:r w:rsidDel="00000000" w:rsidR="00000000" w:rsidRPr="00000000">
              <w:rPr>
                <w:color w:val="000000"/>
              </w:rPr>
              <w:drawing>
                <wp:inline distB="0" distT="0" distL="0" distR="0">
                  <wp:extent cx="152399" cy="152399"/>
                  <wp:effectExtent b="0" l="0" r="0" t="0"/>
                  <wp:docPr id="55"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52399" cy="152399"/>
                          </a:xfrm>
                          <a:prstGeom prst="rect"/>
                          <a:ln/>
                        </pic:spPr>
                      </pic:pic>
                    </a:graphicData>
                  </a:graphic>
                </wp:inline>
              </w:drawing>
            </w:r>
            <w:r w:rsidDel="00000000" w:rsidR="00000000" w:rsidRPr="00000000">
              <w:rPr>
                <w:rFonts w:ascii="Times New Roman" w:cs="Times New Roman" w:eastAsia="Times New Roman" w:hAnsi="Times New Roman"/>
                <w:color w:val="000000"/>
                <w:sz w:val="20"/>
                <w:szCs w:val="20"/>
                <w:rtl w:val="0"/>
              </w:rPr>
              <w:t xml:space="preserve"> </w:t>
            </w:r>
            <w:r w:rsidDel="00000000" w:rsidR="00000000" w:rsidRPr="00000000">
              <w:rPr>
                <w:color w:val="000000"/>
                <w:rtl w:val="0"/>
              </w:rPr>
              <w:t xml:space="preserve">Self-Learning</w:t>
            </w:r>
          </w:p>
        </w:tc>
        <w:tc>
          <w:tcPr/>
          <w:p w:rsidR="00000000" w:rsidDel="00000000" w:rsidP="00000000" w:rsidRDefault="00000000" w:rsidRPr="00000000" w14:paraId="00000114">
            <w:pPr>
              <w:pBdr>
                <w:top w:space="0" w:sz="0" w:val="nil"/>
                <w:left w:space="0" w:sz="0" w:val="nil"/>
                <w:bottom w:space="0" w:sz="0" w:val="nil"/>
                <w:right w:space="0" w:sz="0" w:val="nil"/>
                <w:between w:space="0" w:sz="0" w:val="nil"/>
              </w:pBdr>
              <w:spacing w:before="133" w:lineRule="auto"/>
              <w:ind w:left="100" w:right="360" w:firstLine="318"/>
              <w:rPr>
                <w:color w:val="000000"/>
              </w:rPr>
            </w:pPr>
            <w:r w:rsidDel="00000000" w:rsidR="00000000" w:rsidRPr="00000000">
              <w:rPr>
                <w:color w:val="000000"/>
                <w:rtl w:val="0"/>
              </w:rPr>
              <w:t xml:space="preserve">Student Panel</w: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63500</wp:posOffset>
                      </wp:positionH>
                      <wp:positionV relativeFrom="paragraph">
                        <wp:posOffset>88900</wp:posOffset>
                      </wp:positionV>
                      <wp:extent cx="152400" cy="152400"/>
                      <wp:effectExtent b="0" l="0" r="0" t="0"/>
                      <wp:wrapNone/>
                      <wp:docPr id="48" name=""/>
                      <a:graphic>
                        <a:graphicData uri="http://schemas.microsoft.com/office/word/2010/wordprocessingGroup">
                          <wpg:wgp>
                            <wpg:cNvGrpSpPr/>
                            <wpg:grpSpPr>
                              <a:xfrm>
                                <a:off x="5269775" y="3703775"/>
                                <a:ext cx="152400" cy="152400"/>
                                <a:chOff x="5269775" y="3703775"/>
                                <a:chExt cx="152450" cy="152450"/>
                              </a:xfrm>
                            </wpg:grpSpPr>
                            <wpg:grpSp>
                              <wpg:cNvGrpSpPr/>
                              <wpg:grpSpPr>
                                <a:xfrm>
                                  <a:off x="5269800" y="3703800"/>
                                  <a:ext cx="152400" cy="152400"/>
                                  <a:chOff x="5269600" y="3703600"/>
                                  <a:chExt cx="152800" cy="152800"/>
                                </a:xfrm>
                              </wpg:grpSpPr>
                              <wps:wsp>
                                <wps:cNvSpPr/>
                                <wps:cNvPr id="3" name="Shape 3"/>
                                <wps:spPr>
                                  <a:xfrm>
                                    <a:off x="5269600" y="3703600"/>
                                    <a:ext cx="152800" cy="1528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5269800" y="3703800"/>
                                    <a:ext cx="152400" cy="152400"/>
                                    <a:chOff x="0" y="0"/>
                                    <a:chExt cx="152400" cy="152400"/>
                                  </a:xfrm>
                                </wpg:grpSpPr>
                                <wps:wsp>
                                  <wps:cNvSpPr/>
                                  <wps:cNvPr id="29" name="Shape 29"/>
                                  <wps:spPr>
                                    <a:xfrm>
                                      <a:off x="0" y="0"/>
                                      <a:ext cx="152400" cy="1524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30" name="Shape 30"/>
                                  <wps:spPr>
                                    <a:xfrm>
                                      <a:off x="4571" y="4571"/>
                                      <a:ext cx="143510" cy="143510"/>
                                    </a:xfrm>
                                    <a:custGeom>
                                      <a:rect b="b" l="l" r="r" t="t"/>
                                      <a:pathLst>
                                        <a:path extrusionOk="0" h="143510" w="143510">
                                          <a:moveTo>
                                            <a:pt x="0" y="0"/>
                                          </a:moveTo>
                                          <a:lnTo>
                                            <a:pt x="143255" y="0"/>
                                          </a:lnTo>
                                          <a:lnTo>
                                            <a:pt x="143255" y="143255"/>
                                          </a:lnTo>
                                          <a:lnTo>
                                            <a:pt x="0" y="143255"/>
                                          </a:lnTo>
                                          <a:lnTo>
                                            <a:pt x="0" y="0"/>
                                          </a:lnTo>
                                          <a:close/>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g:grpSp>
                            </wpg:grpSp>
                          </wpg:wgp>
                        </a:graphicData>
                      </a:graphic>
                    </wp:anchor>
                  </w:drawing>
                </mc:Choice>
                <mc:Fallback>
                  <w:drawing>
                    <wp:anchor allowOverlap="1" behindDoc="1" distB="0" distT="0" distL="0" distR="0" hidden="0" layoutInCell="1" locked="0" relativeHeight="0" simplePos="0">
                      <wp:simplePos x="0" y="0"/>
                      <wp:positionH relativeFrom="column">
                        <wp:posOffset>63500</wp:posOffset>
                      </wp:positionH>
                      <wp:positionV relativeFrom="paragraph">
                        <wp:posOffset>88900</wp:posOffset>
                      </wp:positionV>
                      <wp:extent cx="152400" cy="152400"/>
                      <wp:effectExtent b="0" l="0" r="0" t="0"/>
                      <wp:wrapNone/>
                      <wp:docPr id="48" name="image8.png"/>
                      <a:graphic>
                        <a:graphicData uri="http://schemas.openxmlformats.org/drawingml/2006/picture">
                          <pic:pic>
                            <pic:nvPicPr>
                              <pic:cNvPr id="0" name="image8.png"/>
                              <pic:cNvPicPr preferRelativeResize="0"/>
                            </pic:nvPicPr>
                            <pic:blipFill>
                              <a:blip r:embed="rId8"/>
                              <a:srcRect/>
                              <a:stretch>
                                <a:fillRect/>
                              </a:stretch>
                            </pic:blipFill>
                            <pic:spPr>
                              <a:xfrm>
                                <a:off x="0" y="0"/>
                                <a:ext cx="152400" cy="152400"/>
                              </a:xfrm>
                              <a:prstGeom prst="rect"/>
                              <a:ln/>
                            </pic:spPr>
                          </pic:pic>
                        </a:graphicData>
                      </a:graphic>
                    </wp:anchor>
                  </w:drawing>
                </mc:Fallback>
              </mc:AlternateContent>
            </w:r>
          </w:p>
        </w:tc>
        <w:tc>
          <w:tcPr>
            <w:tcBorders>
              <w:top w:color="000000" w:space="0" w:sz="0" w:val="nil"/>
              <w:bottom w:color="000000" w:space="0" w:sz="0" w:val="nil"/>
            </w:tcBorders>
          </w:tcPr>
          <w:p w:rsidR="00000000" w:rsidDel="00000000" w:rsidP="00000000" w:rsidRDefault="00000000" w:rsidRPr="00000000" w14:paraId="00000115">
            <w:pPr>
              <w:pBdr>
                <w:top w:space="0" w:sz="0" w:val="nil"/>
                <w:left w:space="0" w:sz="0" w:val="nil"/>
                <w:bottom w:space="0" w:sz="0" w:val="nil"/>
                <w:right w:space="0" w:sz="0" w:val="nil"/>
                <w:between w:space="0" w:sz="0" w:val="nil"/>
              </w:pBdr>
              <w:rPr>
                <w:rFonts w:ascii="Times New Roman" w:cs="Times New Roman" w:eastAsia="Times New Roman" w:hAnsi="Times New Roman"/>
                <w:color w:val="000000"/>
              </w:rPr>
            </w:pPr>
            <w:r w:rsidDel="00000000" w:rsidR="00000000" w:rsidRPr="00000000">
              <w:rPr>
                <w:rtl w:val="0"/>
              </w:rPr>
            </w:r>
          </w:p>
        </w:tc>
      </w:tr>
      <w:tr>
        <w:trPr>
          <w:cantSplit w:val="0"/>
          <w:trHeight w:val="541" w:hRule="atLeast"/>
          <w:tblHeader w:val="0"/>
        </w:trPr>
        <w:tc>
          <w:tcPr>
            <w:vMerge w:val="continue"/>
          </w:tcPr>
          <w:p w:rsidR="00000000" w:rsidDel="00000000" w:rsidP="00000000" w:rsidRDefault="00000000" w:rsidRPr="00000000" w14:paraId="000001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rPr>
            </w:pPr>
            <w:r w:rsidDel="00000000" w:rsidR="00000000" w:rsidRPr="00000000">
              <w:rPr>
                <w:rtl w:val="0"/>
              </w:rPr>
            </w:r>
          </w:p>
        </w:tc>
        <w:tc>
          <w:tcPr>
            <w:vMerge w:val="continue"/>
          </w:tcPr>
          <w:p w:rsidR="00000000" w:rsidDel="00000000" w:rsidP="00000000" w:rsidRDefault="00000000" w:rsidRPr="00000000" w14:paraId="000001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rPr>
            </w:pPr>
            <w:r w:rsidDel="00000000" w:rsidR="00000000" w:rsidRPr="00000000">
              <w:rPr>
                <w:rtl w:val="0"/>
              </w:rPr>
            </w:r>
          </w:p>
        </w:tc>
        <w:tc>
          <w:tcPr>
            <w:tcBorders>
              <w:bottom w:color="000000" w:space="0" w:sz="8" w:val="single"/>
            </w:tcBorders>
          </w:tcPr>
          <w:p w:rsidR="00000000" w:rsidDel="00000000" w:rsidP="00000000" w:rsidRDefault="00000000" w:rsidRPr="00000000" w14:paraId="00000118">
            <w:pPr>
              <w:pBdr>
                <w:top w:space="0" w:sz="0" w:val="nil"/>
                <w:left w:space="0" w:sz="0" w:val="nil"/>
                <w:bottom w:space="0" w:sz="0" w:val="nil"/>
                <w:right w:space="0" w:sz="0" w:val="nil"/>
                <w:between w:space="0" w:sz="0" w:val="nil"/>
              </w:pBdr>
              <w:ind w:left="104" w:right="130" w:firstLine="10.999999999999996"/>
              <w:rPr>
                <w:color w:val="000000"/>
              </w:rPr>
            </w:pPr>
            <w:r w:rsidDel="00000000" w:rsidR="00000000" w:rsidRPr="00000000">
              <w:rPr>
                <w:color w:val="000000"/>
              </w:rPr>
              <w:drawing>
                <wp:inline distB="0" distT="0" distL="0" distR="0">
                  <wp:extent cx="152399" cy="152399"/>
                  <wp:effectExtent b="0" l="0" r="0" t="0"/>
                  <wp:docPr id="54"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52399" cy="152399"/>
                          </a:xfrm>
                          <a:prstGeom prst="rect"/>
                          <a:ln/>
                        </pic:spPr>
                      </pic:pic>
                    </a:graphicData>
                  </a:graphic>
                </wp:inline>
              </w:drawing>
            </w:r>
            <w:r w:rsidDel="00000000" w:rsidR="00000000" w:rsidRPr="00000000">
              <w:rPr>
                <w:rFonts w:ascii="Times New Roman" w:cs="Times New Roman" w:eastAsia="Times New Roman" w:hAnsi="Times New Roman"/>
                <w:color w:val="000000"/>
                <w:sz w:val="20"/>
                <w:szCs w:val="20"/>
                <w:rtl w:val="0"/>
              </w:rPr>
              <w:t xml:space="preserve"> </w:t>
            </w:r>
            <w:r w:rsidDel="00000000" w:rsidR="00000000" w:rsidRPr="00000000">
              <w:rPr>
                <w:color w:val="000000"/>
                <w:rtl w:val="0"/>
              </w:rPr>
              <w:t xml:space="preserve">Clinical Skill</w:t>
            </w:r>
          </w:p>
        </w:tc>
        <w:tc>
          <w:tcPr>
            <w:gridSpan w:val="2"/>
            <w:tcBorders>
              <w:bottom w:color="000000" w:space="0" w:sz="8" w:val="single"/>
            </w:tcBorders>
          </w:tcPr>
          <w:p w:rsidR="00000000" w:rsidDel="00000000" w:rsidP="00000000" w:rsidRDefault="00000000" w:rsidRPr="00000000" w14:paraId="00000119">
            <w:pPr>
              <w:pBdr>
                <w:top w:space="0" w:sz="0" w:val="nil"/>
                <w:left w:space="0" w:sz="0" w:val="nil"/>
                <w:bottom w:space="0" w:sz="0" w:val="nil"/>
                <w:right w:space="0" w:sz="0" w:val="nil"/>
                <w:between w:space="0" w:sz="0" w:val="nil"/>
              </w:pBdr>
              <w:spacing w:before="136" w:lineRule="auto"/>
              <w:ind w:left="471" w:firstLine="0"/>
              <w:rPr>
                <w:color w:val="000000"/>
              </w:rPr>
            </w:pPr>
            <w:r w:rsidDel="00000000" w:rsidR="00000000" w:rsidRPr="00000000">
              <w:rPr>
                <w:color w:val="000000"/>
                <w:rtl w:val="0"/>
              </w:rPr>
              <w:t xml:space="preserve">Flipped Class</w: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101600</wp:posOffset>
                      </wp:positionH>
                      <wp:positionV relativeFrom="paragraph">
                        <wp:posOffset>88900</wp:posOffset>
                      </wp:positionV>
                      <wp:extent cx="152400" cy="152400"/>
                      <wp:effectExtent b="0" l="0" r="0" t="0"/>
                      <wp:wrapNone/>
                      <wp:docPr id="49" name=""/>
                      <a:graphic>
                        <a:graphicData uri="http://schemas.microsoft.com/office/word/2010/wordprocessingGroup">
                          <wpg:wgp>
                            <wpg:cNvGrpSpPr/>
                            <wpg:grpSpPr>
                              <a:xfrm>
                                <a:off x="5269775" y="3703775"/>
                                <a:ext cx="152400" cy="152400"/>
                                <a:chOff x="5269775" y="3703775"/>
                                <a:chExt cx="152450" cy="152450"/>
                              </a:xfrm>
                            </wpg:grpSpPr>
                            <wpg:grpSp>
                              <wpg:cNvGrpSpPr/>
                              <wpg:grpSpPr>
                                <a:xfrm>
                                  <a:off x="5269800" y="3703800"/>
                                  <a:ext cx="152400" cy="152400"/>
                                  <a:chOff x="5269600" y="3703600"/>
                                  <a:chExt cx="152800" cy="152800"/>
                                </a:xfrm>
                              </wpg:grpSpPr>
                              <wps:wsp>
                                <wps:cNvSpPr/>
                                <wps:cNvPr id="3" name="Shape 3"/>
                                <wps:spPr>
                                  <a:xfrm>
                                    <a:off x="5269600" y="3703600"/>
                                    <a:ext cx="152800" cy="1528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5269800" y="3703800"/>
                                    <a:ext cx="152400" cy="152400"/>
                                    <a:chOff x="0" y="0"/>
                                    <a:chExt cx="152400" cy="152400"/>
                                  </a:xfrm>
                                </wpg:grpSpPr>
                                <wps:wsp>
                                  <wps:cNvSpPr/>
                                  <wps:cNvPr id="33" name="Shape 33"/>
                                  <wps:spPr>
                                    <a:xfrm>
                                      <a:off x="0" y="0"/>
                                      <a:ext cx="152400" cy="1524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34" name="Shape 34"/>
                                  <wps:spPr>
                                    <a:xfrm>
                                      <a:off x="4571" y="4571"/>
                                      <a:ext cx="143510" cy="143510"/>
                                    </a:xfrm>
                                    <a:custGeom>
                                      <a:rect b="b" l="l" r="r" t="t"/>
                                      <a:pathLst>
                                        <a:path extrusionOk="0" h="143510" w="143510">
                                          <a:moveTo>
                                            <a:pt x="0" y="0"/>
                                          </a:moveTo>
                                          <a:lnTo>
                                            <a:pt x="143255" y="0"/>
                                          </a:lnTo>
                                          <a:lnTo>
                                            <a:pt x="143255" y="143255"/>
                                          </a:lnTo>
                                          <a:lnTo>
                                            <a:pt x="0" y="143255"/>
                                          </a:lnTo>
                                          <a:lnTo>
                                            <a:pt x="0" y="0"/>
                                          </a:lnTo>
                                          <a:close/>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g:grpSp>
                            </wpg:grpSp>
                          </wpg:wgp>
                        </a:graphicData>
                      </a:graphic>
                    </wp:anchor>
                  </w:drawing>
                </mc:Choice>
                <mc:Fallback>
                  <w:drawing>
                    <wp:anchor allowOverlap="1" behindDoc="1" distB="0" distT="0" distL="0" distR="0" hidden="0" layoutInCell="1" locked="0" relativeHeight="0" simplePos="0">
                      <wp:simplePos x="0" y="0"/>
                      <wp:positionH relativeFrom="column">
                        <wp:posOffset>101600</wp:posOffset>
                      </wp:positionH>
                      <wp:positionV relativeFrom="paragraph">
                        <wp:posOffset>88900</wp:posOffset>
                      </wp:positionV>
                      <wp:extent cx="152400" cy="152400"/>
                      <wp:effectExtent b="0" l="0" r="0" t="0"/>
                      <wp:wrapNone/>
                      <wp:docPr id="49" name="image9.png"/>
                      <a:graphic>
                        <a:graphicData uri="http://schemas.openxmlformats.org/drawingml/2006/picture">
                          <pic:pic>
                            <pic:nvPicPr>
                              <pic:cNvPr id="0" name="image9.png"/>
                              <pic:cNvPicPr preferRelativeResize="0"/>
                            </pic:nvPicPr>
                            <pic:blipFill>
                              <a:blip r:embed="rId8"/>
                              <a:srcRect/>
                              <a:stretch>
                                <a:fillRect/>
                              </a:stretch>
                            </pic:blipFill>
                            <pic:spPr>
                              <a:xfrm>
                                <a:off x="0" y="0"/>
                                <a:ext cx="152400" cy="152400"/>
                              </a:xfrm>
                              <a:prstGeom prst="rect"/>
                              <a:ln/>
                            </pic:spPr>
                          </pic:pic>
                        </a:graphicData>
                      </a:graphic>
                    </wp:anchor>
                  </w:drawing>
                </mc:Fallback>
              </mc:AlternateContent>
            </w:r>
          </w:p>
        </w:tc>
        <w:tc>
          <w:tcPr>
            <w:tcBorders>
              <w:bottom w:color="000000" w:space="0" w:sz="8" w:val="single"/>
            </w:tcBorders>
          </w:tcPr>
          <w:p w:rsidR="00000000" w:rsidDel="00000000" w:rsidP="00000000" w:rsidRDefault="00000000" w:rsidRPr="00000000" w14:paraId="0000011B">
            <w:pPr>
              <w:pBdr>
                <w:top w:space="0" w:sz="0" w:val="nil"/>
                <w:left w:space="0" w:sz="0" w:val="nil"/>
                <w:bottom w:space="0" w:sz="0" w:val="nil"/>
                <w:right w:space="0" w:sz="0" w:val="nil"/>
                <w:between w:space="0" w:sz="0" w:val="nil"/>
              </w:pBdr>
              <w:rPr>
                <w:rFonts w:ascii="Times New Roman" w:cs="Times New Roman" w:eastAsia="Times New Roman" w:hAnsi="Times New Roman"/>
                <w:color w:val="000000"/>
              </w:rPr>
            </w:pPr>
            <w:r w:rsidDel="00000000" w:rsidR="00000000" w:rsidRPr="00000000">
              <w:rPr>
                <w:rtl w:val="0"/>
              </w:rPr>
            </w:r>
          </w:p>
        </w:tc>
        <w:tc>
          <w:tcPr>
            <w:tcBorders>
              <w:bottom w:color="000000" w:space="0" w:sz="8" w:val="single"/>
            </w:tcBorders>
          </w:tcPr>
          <w:p w:rsidR="00000000" w:rsidDel="00000000" w:rsidP="00000000" w:rsidRDefault="00000000" w:rsidRPr="00000000" w14:paraId="0000011C">
            <w:pPr>
              <w:pBdr>
                <w:top w:space="0" w:sz="0" w:val="nil"/>
                <w:left w:space="0" w:sz="0" w:val="nil"/>
                <w:bottom w:space="0" w:sz="0" w:val="nil"/>
                <w:right w:space="0" w:sz="0" w:val="nil"/>
                <w:between w:space="0" w:sz="0" w:val="nil"/>
              </w:pBdr>
              <w:rPr>
                <w:rFonts w:ascii="Times New Roman" w:cs="Times New Roman" w:eastAsia="Times New Roman" w:hAnsi="Times New Roman"/>
                <w:color w:val="000000"/>
              </w:rPr>
            </w:pPr>
            <w:r w:rsidDel="00000000" w:rsidR="00000000" w:rsidRPr="00000000">
              <w:rPr>
                <w:rtl w:val="0"/>
              </w:rPr>
            </w:r>
          </w:p>
        </w:tc>
        <w:tc>
          <w:tcPr>
            <w:tcBorders>
              <w:top w:color="000000" w:space="0" w:sz="0" w:val="nil"/>
            </w:tcBorders>
          </w:tcPr>
          <w:p w:rsidR="00000000" w:rsidDel="00000000" w:rsidP="00000000" w:rsidRDefault="00000000" w:rsidRPr="00000000" w14:paraId="0000011D">
            <w:pPr>
              <w:pBdr>
                <w:top w:space="0" w:sz="0" w:val="nil"/>
                <w:left w:space="0" w:sz="0" w:val="nil"/>
                <w:bottom w:space="0" w:sz="0" w:val="nil"/>
                <w:right w:space="0" w:sz="0" w:val="nil"/>
                <w:between w:space="0" w:sz="0" w:val="nil"/>
              </w:pBdr>
              <w:rPr>
                <w:rFonts w:ascii="Times New Roman" w:cs="Times New Roman" w:eastAsia="Times New Roman" w:hAnsi="Times New Roman"/>
                <w:color w:val="000000"/>
              </w:rPr>
            </w:pPr>
            <w:r w:rsidDel="00000000" w:rsidR="00000000" w:rsidRPr="00000000">
              <w:rPr>
                <w:rtl w:val="0"/>
              </w:rPr>
            </w:r>
          </w:p>
        </w:tc>
      </w:tr>
      <w:tr>
        <w:trPr>
          <w:cantSplit w:val="0"/>
          <w:trHeight w:val="263" w:hRule="atLeast"/>
          <w:tblHeader w:val="0"/>
        </w:trPr>
        <w:tc>
          <w:tcPr/>
          <w:p w:rsidR="00000000" w:rsidDel="00000000" w:rsidP="00000000" w:rsidRDefault="00000000" w:rsidRPr="00000000" w14:paraId="0000011E">
            <w:pPr>
              <w:pBdr>
                <w:top w:space="0" w:sz="0" w:val="nil"/>
                <w:left w:space="0" w:sz="0" w:val="nil"/>
                <w:bottom w:space="0" w:sz="0" w:val="nil"/>
                <w:right w:space="0" w:sz="0" w:val="nil"/>
                <w:between w:space="0" w:sz="0" w:val="nil"/>
              </w:pBdr>
              <w:spacing w:line="242" w:lineRule="auto"/>
              <w:ind w:left="14" w:firstLine="0"/>
              <w:jc w:val="center"/>
              <w:rPr>
                <w:b w:val="1"/>
                <w:bCs w:val="1"/>
                <w:color w:val="000000"/>
              </w:rPr>
            </w:pPr>
            <w:r w:rsidDel="00000000" w:rsidR="00000000" w:rsidRPr="00000000">
              <w:rPr>
                <w:b w:val="1"/>
                <w:bCs w:val="1"/>
                <w:color w:val="000000"/>
                <w:rtl w:val="0"/>
              </w:rPr>
              <w:t xml:space="preserve">Evaluation Method</w:t>
            </w:r>
          </w:p>
        </w:tc>
        <w:tc>
          <w:tcPr>
            <w:gridSpan w:val="7"/>
            <w:tcBorders>
              <w:top w:color="000000" w:space="0" w:sz="8" w:val="single"/>
            </w:tcBorders>
          </w:tcPr>
          <w:p w:rsidR="00000000" w:rsidDel="00000000" w:rsidP="00000000" w:rsidRDefault="00000000" w:rsidRPr="00000000" w14:paraId="0000011F">
            <w:pPr>
              <w:pBdr>
                <w:top w:space="0" w:sz="0" w:val="nil"/>
                <w:left w:space="0" w:sz="0" w:val="nil"/>
                <w:bottom w:space="0" w:sz="0" w:val="nil"/>
                <w:right w:space="0" w:sz="0" w:val="nil"/>
                <w:between w:space="0" w:sz="0" w:val="nil"/>
              </w:pBdr>
              <w:spacing w:line="242" w:lineRule="auto"/>
              <w:ind w:left="109" w:firstLine="0"/>
              <w:rPr>
                <w:color w:val="000000"/>
              </w:rPr>
            </w:pPr>
            <w:r w:rsidDel="00000000" w:rsidR="00000000" w:rsidRPr="00000000">
              <w:rPr>
                <w:color w:val="000000"/>
                <w:rtl w:val="0"/>
              </w:rPr>
              <w:t xml:space="preserve">Theoretical Exam (90%), Clinical Skills Exam (5%), Problem Based Learning (5%)</w:t>
            </w:r>
          </w:p>
        </w:tc>
      </w:tr>
      <w:tr>
        <w:trPr>
          <w:cantSplit w:val="0"/>
          <w:trHeight w:val="273" w:hRule="atLeast"/>
          <w:tblHeader w:val="0"/>
        </w:trPr>
        <w:tc>
          <w:tcPr/>
          <w:p w:rsidR="00000000" w:rsidDel="00000000" w:rsidP="00000000" w:rsidRDefault="00000000" w:rsidRPr="00000000" w14:paraId="00000126">
            <w:pPr>
              <w:pBdr>
                <w:top w:space="0" w:sz="0" w:val="nil"/>
                <w:left w:space="0" w:sz="0" w:val="nil"/>
                <w:bottom w:space="0" w:sz="0" w:val="nil"/>
                <w:right w:space="0" w:sz="0" w:val="nil"/>
                <w:between w:space="0" w:sz="0" w:val="nil"/>
              </w:pBdr>
              <w:spacing w:before="1" w:line="252.00000000000003" w:lineRule="auto"/>
              <w:ind w:left="14" w:right="1" w:firstLine="0"/>
              <w:jc w:val="center"/>
              <w:rPr>
                <w:b w:val="1"/>
                <w:bCs w:val="1"/>
                <w:color w:val="000000"/>
              </w:rPr>
            </w:pPr>
            <w:r w:rsidDel="00000000" w:rsidR="00000000" w:rsidRPr="00000000">
              <w:rPr>
                <w:b w:val="1"/>
                <w:bCs w:val="1"/>
                <w:color w:val="000000"/>
                <w:rtl w:val="0"/>
              </w:rPr>
              <w:t xml:space="preserve">Lesson Language</w:t>
            </w:r>
          </w:p>
        </w:tc>
        <w:tc>
          <w:tcPr>
            <w:gridSpan w:val="7"/>
          </w:tcPr>
          <w:p w:rsidR="00000000" w:rsidDel="00000000" w:rsidP="00000000" w:rsidRDefault="00000000" w:rsidRPr="00000000" w14:paraId="00000127">
            <w:pPr>
              <w:pBdr>
                <w:top w:space="0" w:sz="0" w:val="nil"/>
                <w:left w:space="0" w:sz="0" w:val="nil"/>
                <w:bottom w:space="0" w:sz="0" w:val="nil"/>
                <w:right w:space="0" w:sz="0" w:val="nil"/>
                <w:between w:space="0" w:sz="0" w:val="nil"/>
              </w:pBdr>
              <w:spacing w:before="1" w:line="252.00000000000003" w:lineRule="auto"/>
              <w:ind w:left="109" w:firstLine="0"/>
              <w:rPr>
                <w:color w:val="000000"/>
              </w:rPr>
            </w:pPr>
            <w:r w:rsidDel="00000000" w:rsidR="00000000" w:rsidRPr="00000000">
              <w:rPr>
                <w:color w:val="000000"/>
                <w:rtl w:val="0"/>
              </w:rPr>
              <w:t xml:space="preserve">English</w:t>
            </w:r>
          </w:p>
        </w:tc>
      </w:tr>
    </w:tbl>
    <w:p w:rsidR="00000000" w:rsidDel="00000000" w:rsidP="00000000" w:rsidRDefault="00000000" w:rsidRPr="00000000" w14:paraId="0000012E">
      <w:pPr>
        <w:pBdr>
          <w:top w:space="0" w:sz="0" w:val="nil"/>
          <w:left w:space="0" w:sz="0" w:val="nil"/>
          <w:bottom w:space="0" w:sz="0" w:val="nil"/>
          <w:right w:space="0" w:sz="0" w:val="nil"/>
          <w:between w:space="0" w:sz="0" w:val="nil"/>
        </w:pBdr>
        <w:rPr>
          <w:color w:val="000000"/>
        </w:rPr>
        <w:sectPr>
          <w:type w:val="continuous"/>
          <w:pgSz w:h="16840" w:w="11900" w:orient="portrait"/>
          <w:pgMar w:bottom="280" w:top="1400" w:left="1275" w:right="992" w:header="708" w:footer="708"/>
        </w:sectPr>
      </w:pPr>
      <w:r w:rsidDel="00000000" w:rsidR="00000000" w:rsidRPr="00000000">
        <w:rPr>
          <w:rtl w:val="0"/>
        </w:rPr>
      </w:r>
    </w:p>
    <w:p w:rsidR="00000000" w:rsidDel="00000000" w:rsidP="00000000" w:rsidRDefault="00000000" w:rsidRPr="00000000" w14:paraId="0000012F">
      <w:pPr>
        <w:rPr/>
      </w:pPr>
      <w:r w:rsidDel="00000000" w:rsidR="00000000" w:rsidRPr="00000000">
        <w:rPr>
          <w:rtl w:val="0"/>
        </w:rPr>
      </w:r>
    </w:p>
    <w:sectPr>
      <w:type w:val="nextPage"/>
      <w:pgSz w:h="16840" w:w="11900" w:orient="portrait"/>
      <w:pgMar w:bottom="280" w:top="1400" w:left="1275" w:right="992" w:header="708" w:footer="708"/>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861" w:hanging="360.00000000000006"/>
      </w:pPr>
      <w:rPr>
        <w:rFonts w:ascii="Calibri" w:cs="Calibri" w:eastAsia="Calibri" w:hAnsi="Calibri"/>
        <w:b w:val="1"/>
        <w:bCs w:val="1"/>
        <w:i w:val="0"/>
        <w:iCs w:val="0"/>
        <w:sz w:val="22"/>
        <w:szCs w:val="22"/>
      </w:rPr>
    </w:lvl>
    <w:lvl w:ilvl="1">
      <w:start w:val="0"/>
      <w:numFmt w:val="bullet"/>
      <w:lvlText w:val="•"/>
      <w:lvlJc w:val="left"/>
      <w:pPr>
        <w:ind w:left="1737" w:hanging="360"/>
      </w:pPr>
      <w:rPr/>
    </w:lvl>
    <w:lvl w:ilvl="2">
      <w:start w:val="0"/>
      <w:numFmt w:val="bullet"/>
      <w:lvlText w:val="•"/>
      <w:lvlJc w:val="left"/>
      <w:pPr>
        <w:ind w:left="2614" w:hanging="360"/>
      </w:pPr>
      <w:rPr/>
    </w:lvl>
    <w:lvl w:ilvl="3">
      <w:start w:val="0"/>
      <w:numFmt w:val="bullet"/>
      <w:lvlText w:val="•"/>
      <w:lvlJc w:val="left"/>
      <w:pPr>
        <w:ind w:left="3491" w:hanging="360"/>
      </w:pPr>
      <w:rPr/>
    </w:lvl>
    <w:lvl w:ilvl="4">
      <w:start w:val="0"/>
      <w:numFmt w:val="bullet"/>
      <w:lvlText w:val="•"/>
      <w:lvlJc w:val="left"/>
      <w:pPr>
        <w:ind w:left="4369" w:hanging="360"/>
      </w:pPr>
      <w:rPr/>
    </w:lvl>
    <w:lvl w:ilvl="5">
      <w:start w:val="0"/>
      <w:numFmt w:val="bullet"/>
      <w:lvlText w:val="•"/>
      <w:lvlJc w:val="left"/>
      <w:pPr>
        <w:ind w:left="5246" w:hanging="360"/>
      </w:pPr>
      <w:rPr/>
    </w:lvl>
    <w:lvl w:ilvl="6">
      <w:start w:val="0"/>
      <w:numFmt w:val="bullet"/>
      <w:lvlText w:val="•"/>
      <w:lvlJc w:val="left"/>
      <w:pPr>
        <w:ind w:left="6123" w:hanging="360"/>
      </w:pPr>
      <w:rPr/>
    </w:lvl>
    <w:lvl w:ilvl="7">
      <w:start w:val="0"/>
      <w:numFmt w:val="bullet"/>
      <w:lvlText w:val="•"/>
      <w:lvlJc w:val="left"/>
      <w:pPr>
        <w:ind w:left="7001" w:hanging="360"/>
      </w:pPr>
      <w:rPr/>
    </w:lvl>
    <w:lvl w:ilvl="8">
      <w:start w:val="0"/>
      <w:numFmt w:val="bullet"/>
      <w:lvlText w:val="•"/>
      <w:lvlJc w:val="left"/>
      <w:pPr>
        <w:ind w:left="7878" w:hanging="360"/>
      </w:pPr>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ind w:left="861" w:hanging="360.00000000000006"/>
      </w:pPr>
      <w:rPr>
        <w:rFonts w:ascii="Calibri" w:cs="Calibri" w:eastAsia="Calibri" w:hAnsi="Calibri"/>
        <w:b w:val="1"/>
        <w:bCs w:val="1"/>
        <w:i w:val="0"/>
        <w:iCs w:val="0"/>
        <w:sz w:val="22"/>
        <w:szCs w:val="22"/>
      </w:rPr>
    </w:lvl>
    <w:lvl w:ilvl="1">
      <w:start w:val="0"/>
      <w:numFmt w:val="bullet"/>
      <w:lvlText w:val="•"/>
      <w:lvlJc w:val="left"/>
      <w:pPr>
        <w:ind w:left="1737" w:hanging="360"/>
      </w:pPr>
      <w:rPr/>
    </w:lvl>
    <w:lvl w:ilvl="2">
      <w:start w:val="0"/>
      <w:numFmt w:val="bullet"/>
      <w:lvlText w:val="•"/>
      <w:lvlJc w:val="left"/>
      <w:pPr>
        <w:ind w:left="2614" w:hanging="360"/>
      </w:pPr>
      <w:rPr/>
    </w:lvl>
    <w:lvl w:ilvl="3">
      <w:start w:val="0"/>
      <w:numFmt w:val="bullet"/>
      <w:lvlText w:val="•"/>
      <w:lvlJc w:val="left"/>
      <w:pPr>
        <w:ind w:left="3491" w:hanging="360"/>
      </w:pPr>
      <w:rPr/>
    </w:lvl>
    <w:lvl w:ilvl="4">
      <w:start w:val="0"/>
      <w:numFmt w:val="bullet"/>
      <w:lvlText w:val="•"/>
      <w:lvlJc w:val="left"/>
      <w:pPr>
        <w:ind w:left="4369" w:hanging="360"/>
      </w:pPr>
      <w:rPr/>
    </w:lvl>
    <w:lvl w:ilvl="5">
      <w:start w:val="0"/>
      <w:numFmt w:val="bullet"/>
      <w:lvlText w:val="•"/>
      <w:lvlJc w:val="left"/>
      <w:pPr>
        <w:ind w:left="5246" w:hanging="360"/>
      </w:pPr>
      <w:rPr/>
    </w:lvl>
    <w:lvl w:ilvl="6">
      <w:start w:val="0"/>
      <w:numFmt w:val="bullet"/>
      <w:lvlText w:val="•"/>
      <w:lvlJc w:val="left"/>
      <w:pPr>
        <w:ind w:left="6123" w:hanging="360"/>
      </w:pPr>
      <w:rPr/>
    </w:lvl>
    <w:lvl w:ilvl="7">
      <w:start w:val="0"/>
      <w:numFmt w:val="bullet"/>
      <w:lvlText w:val="•"/>
      <w:lvlJc w:val="left"/>
      <w:pPr>
        <w:ind w:left="7001" w:hanging="360"/>
      </w:pPr>
      <w:rPr/>
    </w:lvl>
    <w:lvl w:ilvl="8">
      <w:start w:val="0"/>
      <w:numFmt w:val="bullet"/>
      <w:lvlText w:val="•"/>
      <w:lvlJc w:val="left"/>
      <w:pPr>
        <w:ind w:left="7878" w:hanging="360"/>
      </w:pPr>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VarsaylanParagrafYazTipi" w:default="1">
    <w:name w:val="Default Paragraph Font"/>
    <w:uiPriority w:val="1"/>
    <w:semiHidden w:val="1"/>
    <w:unhideWhenUsed w:val="1"/>
  </w:style>
  <w:style w:type="table" w:styleId="NormalTablo" w:default="1">
    <w:name w:val="Normal Table"/>
    <w:uiPriority w:val="99"/>
    <w:semiHidden w:val="1"/>
    <w:unhideWhenUsed w:val="1"/>
    <w:tblPr>
      <w:tblInd w:w="0.0" w:type="dxa"/>
      <w:tblCellMar>
        <w:top w:w="0.0" w:type="dxa"/>
        <w:left w:w="108.0" w:type="dxa"/>
        <w:bottom w:w="0.0" w:type="dxa"/>
        <w:right w:w="108.0" w:type="dxa"/>
      </w:tblCellMar>
    </w:tblPr>
  </w:style>
  <w:style w:type="numbering" w:styleId="ListeYok" w:default="1">
    <w:name w:val="No List"/>
    <w:uiPriority w:val="99"/>
    <w:semiHidden w:val="1"/>
    <w:unhideWhenUsed w:val="1"/>
  </w:style>
  <w:style w:type="table" w:styleId="TableNormal" w:customStyle="1">
    <w:name w:val="TableNormal"/>
    <w:tblPr>
      <w:tblCellMar>
        <w:top w:w="0.0" w:type="dxa"/>
        <w:left w:w="0.0" w:type="dxa"/>
        <w:bottom w:w="0.0" w:type="dxa"/>
        <w:right w:w="0.0" w:type="dxa"/>
      </w:tblCellMar>
    </w:tblPr>
  </w:style>
  <w:style w:type="table" w:styleId="TableNormal0" w:customStyle="1">
    <w:name w:val="Table Normal"/>
    <w:uiPriority w:val="2"/>
    <w:semiHidden w:val="1"/>
    <w:unhideWhenUsed w:val="1"/>
    <w:qFormat w:val="1"/>
    <w:tblPr>
      <w:tblInd w:w="0.0" w:type="dxa"/>
      <w:tblCellMar>
        <w:top w:w="0.0" w:type="dxa"/>
        <w:left w:w="0.0" w:type="dxa"/>
        <w:bottom w:w="0.0" w:type="dxa"/>
        <w:right w:w="0.0" w:type="dxa"/>
      </w:tblCellMar>
    </w:tblPr>
  </w:style>
  <w:style w:type="paragraph" w:styleId="GvdeMetni">
    <w:name w:val="Body Text"/>
    <w:basedOn w:val="Normal"/>
    <w:uiPriority w:val="1"/>
    <w:qFormat w:val="1"/>
    <w:pPr>
      <w:spacing w:before="10"/>
    </w:pPr>
  </w:style>
  <w:style w:type="paragraph" w:styleId="ListeParagraf">
    <w:name w:val="List Paragraph"/>
    <w:basedOn w:val="Normal"/>
    <w:uiPriority w:val="1"/>
    <w:qFormat w:val="1"/>
    <w:pPr>
      <w:spacing w:before="19"/>
      <w:ind w:left="859" w:hanging="358"/>
    </w:pPr>
  </w:style>
  <w:style w:type="paragraph" w:styleId="TableParagraph" w:customStyle="1">
    <w:name w:val="Table Paragraph"/>
    <w:basedOn w:val="Normal"/>
    <w:uiPriority w:val="1"/>
    <w:qFormat w:val="1"/>
    <w:pPr>
      <w:ind w:left="110"/>
    </w:pPr>
  </w:style>
  <w:style w:type="table" w:styleId="a" w:customStyle="1">
    <w:basedOn w:val="TableNormal0"/>
    <w:tblPr>
      <w:tblStyleRowBandSize w:val="1"/>
      <w:tblStyleColBandSize w:val="1"/>
    </w:tblPr>
  </w:style>
  <w:style w:type="table" w:styleId="a0" w:customStyle="1">
    <w:basedOn w:val="TableNormal0"/>
    <w:tblPr>
      <w:tblStyleRowBandSize w:val="1"/>
      <w:tblStyleColBandSize w:val="1"/>
    </w:tblPr>
  </w:style>
  <w:style w:type="table" w:styleId="a1" w:customStyle="1">
    <w:basedOn w:val="TableNormal0"/>
    <w:tblPr>
      <w:tblStyleRowBandSize w:val="1"/>
      <w:tblStyleColBandSize w:val="1"/>
    </w:tblPr>
  </w:style>
  <w:style w:type="table" w:styleId="a2" w:customStyle="1">
    <w:basedOn w:val="TableNormal0"/>
    <w:tblPr>
      <w:tblStyleRowBandSize w:val="1"/>
      <w:tblStyleColBandSize w:val="1"/>
    </w:tblPr>
  </w:style>
  <w:style w:type="table" w:styleId="a3" w:customStyle="1">
    <w:basedOn w:val="TableNormal0"/>
    <w:tblPr>
      <w:tblStyleRowBandSize w:val="1"/>
      <w:tblStyleColBandSize w:val="1"/>
    </w:tblPr>
  </w:style>
  <w:style w:type="table" w:styleId="a4" w:customStyle="1">
    <w:basedOn w:val="TableNormal0"/>
    <w:tblPr>
      <w:tblStyleRowBandSize w:val="1"/>
      <w:tblStyleColBandSize w:val="1"/>
    </w:tblPr>
  </w:style>
  <w:style w:type="table" w:styleId="a5" w:customStyle="1">
    <w:basedOn w:val="TableNormal0"/>
    <w:tblPr>
      <w:tblStyleRowBandSize w:val="1"/>
      <w:tblStyleColBandSize w:val="1"/>
    </w:tblPr>
  </w:style>
  <w:style w:type="table" w:styleId="a6" w:customStyle="1">
    <w:basedOn w:val="TableNormal0"/>
    <w:tblPr>
      <w:tblStyleRowBandSize w:val="1"/>
      <w:tblStyleColBandSize w:val="1"/>
    </w:tblPr>
  </w:style>
  <w:style w:type="paragraph" w:styleId="Dzeltme">
    <w:name w:val="Revision"/>
    <w:hidden w:val="1"/>
    <w:uiPriority w:val="99"/>
    <w:semiHidden w:val="1"/>
    <w:rsid w:val="00C13294"/>
    <w:pPr>
      <w:widowControl w:val="1"/>
    </w:pPr>
    <w:rPr>
      <w:lang w:eastAsia="en-US" w:val="en-US"/>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 w:type="table" w:styleId="Table4">
    <w:basedOn w:val="TableNormal"/>
    <w:tblPr>
      <w:tblStyleRowBandSize w:val="1"/>
      <w:tblStyleColBandSize w:val="1"/>
      <w:tblCellMar>
        <w:top w:w="0.0" w:type="dxa"/>
        <w:left w:w="0.0" w:type="dxa"/>
        <w:bottom w:w="0.0" w:type="dxa"/>
        <w:right w:w="0.0" w:type="dxa"/>
      </w:tblCellMar>
    </w:tblPr>
  </w:style>
  <w:style w:type="table" w:styleId="Table5">
    <w:basedOn w:val="TableNormal"/>
    <w:tblPr>
      <w:tblStyleRowBandSize w:val="1"/>
      <w:tblStyleColBandSize w:val="1"/>
    </w:tblPr>
  </w:style>
  <w:style w:type="table" w:styleId="Table6">
    <w:basedOn w:val="TableNormal"/>
    <w:tblPr>
      <w:tblStyleRowBandSize w:val="1"/>
      <w:tblStyleColBandSize w:val="1"/>
      <w:tblCellMar>
        <w:top w:w="0.0" w:type="dxa"/>
        <w:left w:w="0.0" w:type="dxa"/>
        <w:bottom w:w="0.0" w:type="dxa"/>
        <w:right w:w="0.0" w:type="dxa"/>
      </w:tblCellMar>
    </w:tblPr>
  </w:style>
  <w:style w:type="table" w:styleId="Table7">
    <w:basedOn w:val="TableNormal"/>
    <w:tblPr>
      <w:tblStyleRowBandSize w:val="1"/>
      <w:tblStyleColBandSize w:val="1"/>
      <w:tblCellMar>
        <w:top w:w="0.0" w:type="dxa"/>
        <w:left w:w="0.0" w:type="dxa"/>
        <w:bottom w:w="0.0" w:type="dxa"/>
        <w:right w:w="0.0" w:type="dxa"/>
      </w:tblCellMar>
    </w:tblPr>
  </w:style>
  <w:style w:type="table" w:styleId="Table8">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b1Qtr5qLry/5lXTeC7xdszWrtHw==">CgMxLjAaHwoBMBIaChgICVIUChJ0YWJsZS52dmNtaW5jcmF2ZGQ4AHIhMW1SUkNQUmN0dWZycFQ0aURpcEJWb25uUmtfbTJVOWRr</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2025-08-04T13:00:00Z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2024-12-03T00:00:00Z</vt:filetime>
  </property>
  <property fmtid="{D5CDD505-2E9C-101B-9397-08002B2CF9AE}" pid="3" name="Creator">
    <vt:lpwstr>Word</vt:lpwstr>
  </property>
  <property fmtid="{D5CDD505-2E9C-101B-9397-08002B2CF9AE}" pid="4" name="LastSaved">
    <vt:filetime>2025-08-04T00:00:00Z</vt:filetime>
  </property>
  <property fmtid="{D5CDD505-2E9C-101B-9397-08002B2CF9AE}" pid="5" name="Producer">
    <vt:lpwstr>macOS Version 14.6.1 (Build 23G93) Quartz PDFContext</vt:lpwstr>
  </property>
</Properties>
</file>